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D4" w:rsidRDefault="002D5D1F" w:rsidP="000100C9">
      <w:pPr>
        <w:pStyle w:val="NormalWeb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22CEF">
        <w:rPr>
          <w:rFonts w:asciiTheme="minorHAnsi" w:hAnsiTheme="minorHAnsi" w:cstheme="minorHAnsi"/>
          <w:b/>
          <w:smallCaps/>
          <w:sz w:val="28"/>
          <w:szCs w:val="28"/>
        </w:rPr>
        <w:t>WEE</w:t>
      </w:r>
      <w:r w:rsidR="00847D72">
        <w:rPr>
          <w:rFonts w:asciiTheme="minorHAnsi" w:hAnsiTheme="minorHAnsi" w:cstheme="minorHAnsi"/>
          <w:b/>
          <w:smallCaps/>
          <w:sz w:val="28"/>
          <w:szCs w:val="28"/>
        </w:rPr>
        <w:t>K 5</w:t>
      </w:r>
      <w:r w:rsidR="00F036D4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EE29C2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9C00C9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8</w:t>
      </w:r>
      <w:r w:rsidR="00847D72" w:rsidRPr="00847D72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th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</w:t>
      </w:r>
      <w:proofErr w:type="gramStart"/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12</w:t>
      </w:r>
      <w:r w:rsidR="00847D72" w:rsidRPr="00847D72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th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OCTO</w:t>
      </w:r>
      <w:r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BER</w:t>
      </w:r>
      <w:proofErr w:type="gramEnd"/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MARK 8. 31-38</w:t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      QUESTIONS JESUS ASKED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                                                                                   </w:t>
      </w:r>
      <w:r w:rsidR="00847D7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WHAT GOOD</w:t>
      </w:r>
      <w:r w:rsidR="000100C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IS IT TO GAIN THE WHOLE WORLD BUT LOSE YOUR SOUL?</w:t>
      </w:r>
    </w:p>
    <w:p w:rsidR="00211ACF" w:rsidRPr="00A72ED8" w:rsidRDefault="00211ACF" w:rsidP="00DB20E7">
      <w:pPr>
        <w:pStyle w:val="NoSpacing"/>
      </w:pPr>
      <w:r w:rsidRPr="009B6044">
        <w:rPr>
          <w:b/>
          <w:sz w:val="24"/>
          <w:szCs w:val="24"/>
        </w:rPr>
        <w:t>Review:</w:t>
      </w:r>
      <w:r w:rsidR="000832E1" w:rsidRPr="009B6044">
        <w:rPr>
          <w:b/>
          <w:sz w:val="24"/>
          <w:szCs w:val="24"/>
        </w:rPr>
        <w:t xml:space="preserve"> </w:t>
      </w:r>
      <w:r w:rsidR="000832E1" w:rsidRPr="009B6044">
        <w:rPr>
          <w:sz w:val="24"/>
          <w:szCs w:val="24"/>
        </w:rPr>
        <w:t xml:space="preserve">What effect has the study on </w:t>
      </w:r>
      <w:r w:rsidR="00A13003">
        <w:rPr>
          <w:sz w:val="24"/>
          <w:szCs w:val="24"/>
        </w:rPr>
        <w:t>“Why do you worry?”</w:t>
      </w:r>
      <w:r w:rsidR="000832E1" w:rsidRPr="009B6044">
        <w:rPr>
          <w:sz w:val="24"/>
          <w:szCs w:val="24"/>
        </w:rPr>
        <w:t xml:space="preserve"> had on your frame of mind?  Have you experienced more peace?</w:t>
      </w:r>
      <w:r w:rsidR="00A72ED8">
        <w:rPr>
          <w:sz w:val="24"/>
          <w:szCs w:val="24"/>
        </w:rPr>
        <w:t xml:space="preserve"> (</w:t>
      </w:r>
      <w:r w:rsidR="00A72ED8">
        <w:t>Philippians 4. 6-7</w:t>
      </w:r>
      <w:r w:rsidR="00A72ED8">
        <w:t>)</w:t>
      </w:r>
    </w:p>
    <w:p w:rsidR="000832E1" w:rsidRPr="009B6044" w:rsidRDefault="000832E1" w:rsidP="00DB20E7">
      <w:pPr>
        <w:pStyle w:val="NoSpacing"/>
        <w:rPr>
          <w:sz w:val="24"/>
          <w:szCs w:val="24"/>
        </w:rPr>
      </w:pPr>
    </w:p>
    <w:p w:rsidR="00DB20E7" w:rsidRPr="009B6044" w:rsidRDefault="00A13003" w:rsidP="00DB20E7">
      <w:pPr>
        <w:pStyle w:val="NoSpacing"/>
        <w:rPr>
          <w:sz w:val="24"/>
          <w:szCs w:val="24"/>
        </w:rPr>
      </w:pPr>
      <w:r w:rsidRPr="009B6044">
        <w:rPr>
          <w:rFonts w:cstheme="minorHAnsi"/>
          <w:b/>
          <w:smallCap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69A8" wp14:editId="5B7B22E1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1782445" cy="1197610"/>
                <wp:effectExtent l="0" t="0" r="27305" b="215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78" w:rsidRDefault="00A130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10FC65" wp14:editId="66AF8A2D">
                                  <wp:extent cx="1590675" cy="1193333"/>
                                  <wp:effectExtent l="0" t="0" r="0" b="6985"/>
                                  <wp:docPr id="3" name="Picture 3" descr="What Does Mark 8:34 Mean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Does Mark 8:34 Mean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193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.65pt;width:140.3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">
                <v:textbox>
                  <w:txbxContent>
                    <w:p w:rsidR="00293778" w:rsidRDefault="00A130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10FC65" wp14:editId="66AF8A2D">
                            <wp:extent cx="1590675" cy="1193333"/>
                            <wp:effectExtent l="0" t="0" r="0" b="6985"/>
                            <wp:docPr id="3" name="Picture 3" descr="What Does Mark 8:34 Mean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Does Mark 8:34 Mean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193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32E1" w:rsidRPr="009B6044">
        <w:rPr>
          <w:b/>
          <w:sz w:val="24"/>
          <w:szCs w:val="24"/>
        </w:rPr>
        <w:t>Lectio</w:t>
      </w:r>
      <w:proofErr w:type="spellEnd"/>
      <w:r w:rsidR="000832E1" w:rsidRPr="009B6044">
        <w:rPr>
          <w:b/>
          <w:sz w:val="24"/>
          <w:szCs w:val="24"/>
        </w:rPr>
        <w:t>:</w:t>
      </w:r>
      <w:r w:rsidR="000832E1" w:rsidRPr="009B6044">
        <w:rPr>
          <w:sz w:val="24"/>
          <w:szCs w:val="24"/>
        </w:rPr>
        <w:t xml:space="preserve"> </w:t>
      </w:r>
      <w:r w:rsidR="009B6044" w:rsidRPr="009B6044">
        <w:rPr>
          <w:sz w:val="24"/>
          <w:szCs w:val="24"/>
        </w:rPr>
        <w:t xml:space="preserve"> </w:t>
      </w:r>
      <w:r w:rsidR="00DB20E7" w:rsidRPr="009B6044">
        <w:rPr>
          <w:sz w:val="24"/>
          <w:szCs w:val="24"/>
        </w:rPr>
        <w:t xml:space="preserve">This </w:t>
      </w:r>
      <w:r w:rsidR="009B6044" w:rsidRPr="009B6044">
        <w:rPr>
          <w:sz w:val="24"/>
          <w:szCs w:val="24"/>
        </w:rPr>
        <w:t>teaching</w:t>
      </w:r>
      <w:r w:rsidR="00DB20E7" w:rsidRPr="009B6044">
        <w:rPr>
          <w:sz w:val="24"/>
          <w:szCs w:val="24"/>
        </w:rPr>
        <w:t xml:space="preserve"> follows directly after Peter’s answer to Jesus’ question, “Who do you say that I am?” which we studied in week 1. </w:t>
      </w:r>
      <w:r w:rsidR="003C37DF" w:rsidRPr="009B6044">
        <w:rPr>
          <w:sz w:val="24"/>
          <w:szCs w:val="24"/>
        </w:rPr>
        <w:t xml:space="preserve"> </w:t>
      </w:r>
      <w:r w:rsidR="00A72ED8">
        <w:rPr>
          <w:sz w:val="24"/>
          <w:szCs w:val="24"/>
        </w:rPr>
        <w:t xml:space="preserve">   </w:t>
      </w:r>
      <w:r w:rsidR="00211ACF" w:rsidRPr="009B6044">
        <w:rPr>
          <w:sz w:val="24"/>
          <w:szCs w:val="24"/>
        </w:rPr>
        <w:t xml:space="preserve">Simon Peter answered, “You are the Messiah, the Son of the living God.” </w:t>
      </w:r>
      <w:r w:rsidR="009B6044" w:rsidRPr="009B6044">
        <w:rPr>
          <w:sz w:val="24"/>
          <w:szCs w:val="24"/>
        </w:rPr>
        <w:t>(</w:t>
      </w:r>
      <w:proofErr w:type="gramStart"/>
      <w:r w:rsidR="009B6044" w:rsidRPr="009B6044">
        <w:rPr>
          <w:sz w:val="24"/>
          <w:szCs w:val="24"/>
        </w:rPr>
        <w:t>verses</w:t>
      </w:r>
      <w:proofErr w:type="gramEnd"/>
      <w:r w:rsidR="009B6044" w:rsidRPr="009B6044">
        <w:rPr>
          <w:sz w:val="24"/>
          <w:szCs w:val="24"/>
        </w:rPr>
        <w:t xml:space="preserve"> 27</w:t>
      </w:r>
      <w:r w:rsidR="003C37DF" w:rsidRPr="009B6044">
        <w:rPr>
          <w:sz w:val="24"/>
          <w:szCs w:val="24"/>
        </w:rPr>
        <w:t xml:space="preserve">–30 in Mark 8)  </w:t>
      </w:r>
      <w:r w:rsidR="00211ACF" w:rsidRPr="009B6044">
        <w:rPr>
          <w:sz w:val="24"/>
          <w:szCs w:val="24"/>
        </w:rPr>
        <w:t>As you read today’s passage, bear in mind this context.</w:t>
      </w:r>
      <w:r w:rsidR="003C37DF" w:rsidRPr="009B6044">
        <w:rPr>
          <w:sz w:val="24"/>
          <w:szCs w:val="24"/>
        </w:rPr>
        <w:t xml:space="preserve">  Read the passage aloud, then silently to yourselves</w:t>
      </w:r>
      <w:r w:rsidR="009B6044" w:rsidRPr="009B6044">
        <w:rPr>
          <w:sz w:val="24"/>
          <w:szCs w:val="24"/>
        </w:rPr>
        <w:t xml:space="preserve">, thinking about the effect of </w:t>
      </w:r>
      <w:r w:rsidR="003C37DF" w:rsidRPr="009B6044">
        <w:rPr>
          <w:sz w:val="24"/>
          <w:szCs w:val="24"/>
        </w:rPr>
        <w:t>Jesus’ words on the disciples, Peter and the crowd.</w:t>
      </w:r>
      <w:r w:rsidR="00D917DD">
        <w:rPr>
          <w:sz w:val="24"/>
          <w:szCs w:val="24"/>
        </w:rPr>
        <w:t xml:space="preserve">  Then read aloud again.</w:t>
      </w:r>
    </w:p>
    <w:p w:rsidR="003C37DF" w:rsidRPr="009B6044" w:rsidRDefault="003C37DF" w:rsidP="00DB20E7">
      <w:pPr>
        <w:pStyle w:val="NoSpacing"/>
        <w:rPr>
          <w:b/>
          <w:sz w:val="24"/>
          <w:szCs w:val="24"/>
        </w:rPr>
      </w:pPr>
      <w:r w:rsidRPr="009B6044">
        <w:rPr>
          <w:b/>
          <w:sz w:val="24"/>
          <w:szCs w:val="24"/>
        </w:rPr>
        <w:t>Explore:</w:t>
      </w:r>
    </w:p>
    <w:p w:rsidR="008F2330" w:rsidRPr="009B6044" w:rsidRDefault="008F2330" w:rsidP="008F2330">
      <w:pPr>
        <w:pStyle w:val="NoSpacing"/>
        <w:rPr>
          <w:sz w:val="24"/>
          <w:szCs w:val="24"/>
        </w:rPr>
      </w:pPr>
    </w:p>
    <w:p w:rsidR="008F2330" w:rsidRPr="00D917DD" w:rsidRDefault="008F2330" w:rsidP="002D68E3">
      <w:pPr>
        <w:pStyle w:val="NoSpacing"/>
        <w:numPr>
          <w:ilvl w:val="0"/>
          <w:numId w:val="6"/>
        </w:numPr>
      </w:pPr>
      <w:r w:rsidRPr="009B6044">
        <w:rPr>
          <w:sz w:val="24"/>
          <w:szCs w:val="24"/>
        </w:rPr>
        <w:t xml:space="preserve">This is the first of three occasions </w:t>
      </w:r>
      <w:r>
        <w:rPr>
          <w:sz w:val="24"/>
          <w:szCs w:val="24"/>
        </w:rPr>
        <w:t>on which</w:t>
      </w:r>
      <w:r w:rsidRPr="009B6044">
        <w:rPr>
          <w:sz w:val="24"/>
          <w:szCs w:val="24"/>
        </w:rPr>
        <w:t xml:space="preserve"> Jesus tells the disciples what is going to happen to him.  </w:t>
      </w:r>
      <w:r>
        <w:rPr>
          <w:sz w:val="24"/>
          <w:szCs w:val="24"/>
        </w:rPr>
        <w:t xml:space="preserve">See Mark 9. 30-32, 10. 32-34.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each occasion the disciples’ responses are inappropriate, and in 9.32 it says </w:t>
      </w:r>
      <w:r w:rsidRPr="00A13003">
        <w:rPr>
          <w:sz w:val="24"/>
          <w:szCs w:val="24"/>
        </w:rPr>
        <w:t>they did not understand what he meant and were afraid to ask him about it.</w:t>
      </w:r>
      <w:r>
        <w:rPr>
          <w:sz w:val="24"/>
          <w:szCs w:val="24"/>
        </w:rPr>
        <w:t xml:space="preserve">  Why do you think Jesus began to prepare the disciples at this point in their journey with him?</w:t>
      </w:r>
    </w:p>
    <w:p w:rsidR="00D917DD" w:rsidRPr="004D2F03" w:rsidRDefault="00D917DD" w:rsidP="00D917DD">
      <w:pPr>
        <w:pStyle w:val="NoSpacing"/>
        <w:ind w:left="720"/>
      </w:pPr>
    </w:p>
    <w:p w:rsidR="004D2F03" w:rsidRDefault="00211ACF" w:rsidP="004D2F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F2330">
        <w:rPr>
          <w:sz w:val="24"/>
          <w:szCs w:val="24"/>
        </w:rPr>
        <w:t xml:space="preserve">In Matthew’s version, </w:t>
      </w:r>
      <w:r w:rsidR="003C37DF" w:rsidRPr="008F2330">
        <w:rPr>
          <w:sz w:val="24"/>
          <w:szCs w:val="24"/>
        </w:rPr>
        <w:t>which we read before</w:t>
      </w:r>
      <w:r w:rsidRPr="008F2330">
        <w:rPr>
          <w:sz w:val="24"/>
          <w:szCs w:val="24"/>
        </w:rPr>
        <w:t xml:space="preserve">, when </w:t>
      </w:r>
      <w:r w:rsidRPr="008F2330">
        <w:rPr>
          <w:rStyle w:val="text"/>
          <w:rFonts w:cstheme="minorHAnsi"/>
          <w:sz w:val="24"/>
          <w:szCs w:val="24"/>
        </w:rPr>
        <w:t xml:space="preserve">Simon Peter answered, “You are the Messiah, the Son of the living God,” Jesus replied, </w:t>
      </w:r>
      <w:r w:rsidRPr="008F2330">
        <w:rPr>
          <w:rStyle w:val="woj"/>
          <w:rFonts w:cstheme="minorHAnsi"/>
          <w:sz w:val="24"/>
          <w:szCs w:val="24"/>
        </w:rPr>
        <w:t>“Blessed are you, Simon son of Jonah, for this was not revealed to you by flesh and blood, but by my Father in heaven.</w:t>
      </w:r>
      <w:r w:rsidRPr="008F2330">
        <w:rPr>
          <w:sz w:val="24"/>
          <w:szCs w:val="24"/>
        </w:rPr>
        <w:t xml:space="preserve">“  </w:t>
      </w:r>
      <w:r w:rsidR="003C37DF" w:rsidRPr="008F2330">
        <w:rPr>
          <w:sz w:val="24"/>
          <w:szCs w:val="24"/>
        </w:rPr>
        <w:t xml:space="preserve">We considered how the Holy Spirit can reveal truth to us.  </w:t>
      </w:r>
      <w:r w:rsidRPr="008F2330">
        <w:rPr>
          <w:sz w:val="24"/>
          <w:szCs w:val="24"/>
        </w:rPr>
        <w:t xml:space="preserve">Mark </w:t>
      </w:r>
      <w:r w:rsidR="009B6044" w:rsidRPr="008F2330">
        <w:rPr>
          <w:sz w:val="24"/>
          <w:szCs w:val="24"/>
        </w:rPr>
        <w:t>did not record that</w:t>
      </w:r>
      <w:r w:rsidR="003C37DF" w:rsidRPr="008F2330">
        <w:rPr>
          <w:sz w:val="24"/>
          <w:szCs w:val="24"/>
        </w:rPr>
        <w:t xml:space="preserve"> conversation</w:t>
      </w:r>
      <w:r w:rsidRPr="008F2330">
        <w:rPr>
          <w:sz w:val="24"/>
          <w:szCs w:val="24"/>
        </w:rPr>
        <w:t>, but both gospels contain Jesus’ rebuke, in verse 33 in today’s passage.</w:t>
      </w:r>
      <w:r w:rsidR="008F2330" w:rsidRPr="008F2330">
        <w:rPr>
          <w:sz w:val="24"/>
          <w:szCs w:val="24"/>
        </w:rPr>
        <w:t xml:space="preserve">  </w:t>
      </w:r>
      <w:r w:rsidR="00D917D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C37DF" w:rsidRPr="008F2330">
        <w:rPr>
          <w:sz w:val="24"/>
          <w:szCs w:val="24"/>
        </w:rPr>
        <w:t xml:space="preserve">How </w:t>
      </w:r>
      <w:r w:rsidR="008F2330">
        <w:rPr>
          <w:sz w:val="24"/>
          <w:szCs w:val="24"/>
        </w:rPr>
        <w:t>could</w:t>
      </w:r>
      <w:r w:rsidR="003C37DF" w:rsidRPr="008F2330">
        <w:rPr>
          <w:sz w:val="24"/>
          <w:szCs w:val="24"/>
        </w:rPr>
        <w:t xml:space="preserve"> Peter be at one moment speaking inspired words of truth, and in the next voicing an </w:t>
      </w:r>
      <w:r w:rsidR="009B6044" w:rsidRPr="008F2330">
        <w:rPr>
          <w:sz w:val="24"/>
          <w:szCs w:val="24"/>
        </w:rPr>
        <w:t xml:space="preserve">attitude which Jesus says comes </w:t>
      </w:r>
      <w:r w:rsidR="00A72ED8">
        <w:rPr>
          <w:sz w:val="24"/>
          <w:szCs w:val="24"/>
        </w:rPr>
        <w:t>from Satan</w:t>
      </w:r>
      <w:r w:rsidR="003C37DF" w:rsidRPr="008F2330">
        <w:rPr>
          <w:sz w:val="24"/>
          <w:szCs w:val="24"/>
        </w:rPr>
        <w:t>?</w:t>
      </w:r>
    </w:p>
    <w:p w:rsidR="00D917DD" w:rsidRPr="002D68E3" w:rsidRDefault="00D917DD" w:rsidP="00D917DD">
      <w:pPr>
        <w:pStyle w:val="NoSpacing"/>
        <w:rPr>
          <w:sz w:val="24"/>
          <w:szCs w:val="24"/>
        </w:rPr>
      </w:pPr>
    </w:p>
    <w:p w:rsidR="00586179" w:rsidRDefault="004D2F03" w:rsidP="0058617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86179">
        <w:rPr>
          <w:sz w:val="24"/>
          <w:szCs w:val="24"/>
        </w:rPr>
        <w:t xml:space="preserve">How must Jesus have felt about what he knew was going to happen?  Think about how he shrank from it in the Garden of Gethsemane. </w:t>
      </w:r>
      <w:r w:rsidR="008F2330">
        <w:rPr>
          <w:sz w:val="24"/>
          <w:szCs w:val="24"/>
        </w:rPr>
        <w:t>It cost him extreme anguish to say</w:t>
      </w:r>
      <w:r w:rsidR="0077069A">
        <w:rPr>
          <w:sz w:val="24"/>
          <w:szCs w:val="24"/>
        </w:rPr>
        <w:t xml:space="preserve">, “Father, not what I want but what you want.” </w:t>
      </w:r>
      <w:r w:rsidRPr="00586179">
        <w:rPr>
          <w:sz w:val="24"/>
          <w:szCs w:val="24"/>
        </w:rPr>
        <w:t xml:space="preserve"> </w:t>
      </w:r>
      <w:r w:rsidR="00586179" w:rsidRPr="00586179">
        <w:rPr>
          <w:sz w:val="24"/>
          <w:szCs w:val="24"/>
        </w:rPr>
        <w:t xml:space="preserve">In Matthew’s version of today’s passage, when Peter says “Never, Lord! This shall never happen to you!” Jesus turns and says to Peter, “Get behind me, Satan! </w:t>
      </w:r>
      <w:r w:rsidR="00586179" w:rsidRPr="006C3F4A">
        <w:rPr>
          <w:b/>
          <w:sz w:val="24"/>
          <w:szCs w:val="24"/>
        </w:rPr>
        <w:t>You are a stumbling block to me</w:t>
      </w:r>
      <w:r w:rsidR="00586179" w:rsidRPr="00586179">
        <w:rPr>
          <w:sz w:val="24"/>
          <w:szCs w:val="24"/>
        </w:rPr>
        <w:t xml:space="preserve">; you do not have in mind the concerns of God, but merely human concerns.”  </w:t>
      </w:r>
      <w:r w:rsidRPr="00586179">
        <w:rPr>
          <w:sz w:val="24"/>
          <w:szCs w:val="24"/>
        </w:rPr>
        <w:t xml:space="preserve">Do you think he rebuked Peter so sharply because </w:t>
      </w:r>
      <w:r w:rsidR="00586179">
        <w:rPr>
          <w:sz w:val="24"/>
          <w:szCs w:val="24"/>
        </w:rPr>
        <w:t>Peter was voicing the very temptation he was battling with?</w:t>
      </w:r>
      <w:r w:rsidR="006C3F4A">
        <w:rPr>
          <w:sz w:val="24"/>
          <w:szCs w:val="24"/>
        </w:rPr>
        <w:t xml:space="preserve">  In fact, was it actually Peter he was rebuking?  </w:t>
      </w:r>
      <w:r w:rsidR="00D917DD">
        <w:rPr>
          <w:sz w:val="24"/>
          <w:szCs w:val="24"/>
        </w:rPr>
        <w:t xml:space="preserve">                                                                               </w:t>
      </w:r>
      <w:r w:rsidR="006C3F4A">
        <w:rPr>
          <w:sz w:val="24"/>
          <w:szCs w:val="24"/>
        </w:rPr>
        <w:t>Can we sometimes be mouthpieces f</w:t>
      </w:r>
      <w:r w:rsidR="00957AC1">
        <w:rPr>
          <w:sz w:val="24"/>
          <w:szCs w:val="24"/>
        </w:rPr>
        <w:t>or Sat</w:t>
      </w:r>
      <w:r w:rsidR="00D917DD">
        <w:rPr>
          <w:sz w:val="24"/>
          <w:szCs w:val="24"/>
        </w:rPr>
        <w:t>an?  See James chapter 3</w:t>
      </w:r>
      <w:r w:rsidR="00957AC1">
        <w:rPr>
          <w:sz w:val="24"/>
          <w:szCs w:val="24"/>
        </w:rPr>
        <w:t xml:space="preserve"> </w:t>
      </w:r>
      <w:r w:rsidR="00D917DD">
        <w:rPr>
          <w:sz w:val="24"/>
          <w:szCs w:val="24"/>
        </w:rPr>
        <w:t>(</w:t>
      </w:r>
      <w:r w:rsidR="00957AC1">
        <w:rPr>
          <w:sz w:val="24"/>
          <w:szCs w:val="24"/>
        </w:rPr>
        <w:t>which is entitled Taming the Tongue</w:t>
      </w:r>
      <w:r w:rsidR="00D917DD">
        <w:rPr>
          <w:sz w:val="24"/>
          <w:szCs w:val="24"/>
        </w:rPr>
        <w:t>!) especially verses 6-11.</w:t>
      </w:r>
    </w:p>
    <w:p w:rsidR="00D917DD" w:rsidRPr="002D68E3" w:rsidRDefault="00D917DD" w:rsidP="00D917DD">
      <w:pPr>
        <w:pStyle w:val="NoSpacing"/>
        <w:rPr>
          <w:sz w:val="24"/>
          <w:szCs w:val="24"/>
        </w:rPr>
      </w:pPr>
    </w:p>
    <w:p w:rsidR="00D86F13" w:rsidRDefault="0077069A" w:rsidP="00D86F13">
      <w:pPr>
        <w:pStyle w:val="NoSpacing"/>
        <w:numPr>
          <w:ilvl w:val="0"/>
          <w:numId w:val="6"/>
        </w:numPr>
        <w:rPr>
          <w:rStyle w:val="woj"/>
          <w:sz w:val="24"/>
          <w:szCs w:val="24"/>
        </w:rPr>
      </w:pPr>
      <w:r>
        <w:rPr>
          <w:sz w:val="24"/>
          <w:szCs w:val="24"/>
        </w:rPr>
        <w:t xml:space="preserve">Peter doesn’t want Jesus to face suffering and a horrible death.  </w:t>
      </w:r>
      <w:r w:rsidR="00D917DD">
        <w:rPr>
          <w:sz w:val="24"/>
          <w:szCs w:val="24"/>
        </w:rPr>
        <w:t xml:space="preserve">But </w:t>
      </w:r>
      <w:r>
        <w:rPr>
          <w:sz w:val="24"/>
          <w:szCs w:val="24"/>
        </w:rPr>
        <w:t>Jesus draws a contrast</w:t>
      </w:r>
      <w:r w:rsidR="00586179">
        <w:rPr>
          <w:sz w:val="24"/>
          <w:szCs w:val="24"/>
        </w:rPr>
        <w:t xml:space="preserve"> between “the concerns of God” and </w:t>
      </w:r>
      <w:r>
        <w:rPr>
          <w:sz w:val="24"/>
          <w:szCs w:val="24"/>
        </w:rPr>
        <w:t>“</w:t>
      </w:r>
      <w:r w:rsidR="00586179">
        <w:rPr>
          <w:sz w:val="24"/>
          <w:szCs w:val="24"/>
        </w:rPr>
        <w:t>human concerns”</w:t>
      </w:r>
      <w:r>
        <w:rPr>
          <w:sz w:val="24"/>
          <w:szCs w:val="24"/>
        </w:rPr>
        <w:t>.</w:t>
      </w:r>
      <w:r w:rsidR="00586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Does this throw light on </w:t>
      </w:r>
      <w:r w:rsidR="00586179">
        <w:rPr>
          <w:sz w:val="24"/>
          <w:szCs w:val="24"/>
        </w:rPr>
        <w:t xml:space="preserve">the teaching </w:t>
      </w:r>
      <w:r>
        <w:rPr>
          <w:sz w:val="24"/>
          <w:szCs w:val="24"/>
        </w:rPr>
        <w:t>which follows</w:t>
      </w:r>
      <w:r w:rsidRPr="0077069A">
        <w:rPr>
          <w:sz w:val="24"/>
          <w:szCs w:val="24"/>
        </w:rPr>
        <w:t xml:space="preserve">? </w:t>
      </w:r>
      <w:r w:rsidRPr="0077069A">
        <w:rPr>
          <w:rStyle w:val="woj"/>
          <w:sz w:val="24"/>
          <w:szCs w:val="24"/>
        </w:rPr>
        <w:t>“Whoever wants to be my disciple must deny themselves and take up their cross and follow me.</w:t>
      </w:r>
      <w:r w:rsidRPr="0077069A">
        <w:rPr>
          <w:sz w:val="24"/>
          <w:szCs w:val="24"/>
        </w:rPr>
        <w:t xml:space="preserve"> </w:t>
      </w:r>
      <w:r w:rsidRPr="0077069A">
        <w:rPr>
          <w:rStyle w:val="woj"/>
          <w:sz w:val="24"/>
          <w:szCs w:val="24"/>
          <w:vertAlign w:val="superscript"/>
        </w:rPr>
        <w:t> </w:t>
      </w:r>
      <w:r w:rsidRPr="0077069A">
        <w:rPr>
          <w:rStyle w:val="woj"/>
          <w:sz w:val="24"/>
          <w:szCs w:val="24"/>
        </w:rPr>
        <w:t>For whoever wants to save their life will lose it, but whoever loses their life for me will find it.</w:t>
      </w:r>
      <w:r>
        <w:rPr>
          <w:rStyle w:val="woj"/>
          <w:sz w:val="24"/>
          <w:szCs w:val="24"/>
        </w:rPr>
        <w:t xml:space="preserve">”  </w:t>
      </w:r>
      <w:r w:rsidR="00D917DD">
        <w:rPr>
          <w:rStyle w:val="wo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Style w:val="woj"/>
          <w:sz w:val="24"/>
          <w:szCs w:val="24"/>
        </w:rPr>
        <w:t>John Stott’s daily prayer says “Lord Jesus, I pray that this day I may take up my cross and follow you.”</w:t>
      </w:r>
      <w:r w:rsidR="008F2330">
        <w:rPr>
          <w:rStyle w:val="woj"/>
          <w:sz w:val="24"/>
          <w:szCs w:val="24"/>
        </w:rPr>
        <w:t xml:space="preserve">  What does this mean to you, in everyday </w:t>
      </w:r>
      <w:r w:rsidR="00367B18">
        <w:rPr>
          <w:rStyle w:val="woj"/>
          <w:sz w:val="24"/>
          <w:szCs w:val="24"/>
        </w:rPr>
        <w:t xml:space="preserve">down-to-earth </w:t>
      </w:r>
      <w:r w:rsidR="008F2330">
        <w:rPr>
          <w:rStyle w:val="woj"/>
          <w:sz w:val="24"/>
          <w:szCs w:val="24"/>
        </w:rPr>
        <w:t>terms?</w:t>
      </w:r>
    </w:p>
    <w:p w:rsidR="00D917DD" w:rsidRPr="002D68E3" w:rsidRDefault="00D917DD" w:rsidP="00D917DD">
      <w:pPr>
        <w:pStyle w:val="NoSpacing"/>
        <w:rPr>
          <w:sz w:val="24"/>
          <w:szCs w:val="24"/>
        </w:rPr>
      </w:pPr>
    </w:p>
    <w:p w:rsidR="0049058E" w:rsidRDefault="006C3F4A" w:rsidP="002D68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D68E3">
        <w:rPr>
          <w:sz w:val="24"/>
          <w:szCs w:val="24"/>
        </w:rPr>
        <w:t xml:space="preserve">Now we </w:t>
      </w:r>
      <w:r w:rsidR="00D917DD">
        <w:rPr>
          <w:sz w:val="24"/>
          <w:szCs w:val="24"/>
        </w:rPr>
        <w:t>confront</w:t>
      </w:r>
      <w:r w:rsidRPr="002D68E3">
        <w:rPr>
          <w:sz w:val="24"/>
          <w:szCs w:val="24"/>
        </w:rPr>
        <w:t xml:space="preserve"> the question:</w:t>
      </w:r>
      <w:r w:rsidRPr="006C3F4A">
        <w:t xml:space="preserve"> </w:t>
      </w:r>
      <w:r w:rsidR="00215385">
        <w:t>“</w:t>
      </w:r>
      <w:r w:rsidRPr="002D68E3">
        <w:rPr>
          <w:sz w:val="24"/>
          <w:szCs w:val="24"/>
        </w:rPr>
        <w:t>What good is it to gain the whole world but lose your soul?</w:t>
      </w:r>
      <w:r w:rsidR="00215385">
        <w:rPr>
          <w:sz w:val="24"/>
          <w:szCs w:val="24"/>
        </w:rPr>
        <w:t>”</w:t>
      </w:r>
      <w:r w:rsidRPr="002D68E3">
        <w:rPr>
          <w:sz w:val="24"/>
          <w:szCs w:val="24"/>
        </w:rPr>
        <w:t xml:space="preserve"> </w:t>
      </w:r>
      <w:r w:rsidR="00BC67A2">
        <w:rPr>
          <w:sz w:val="24"/>
          <w:szCs w:val="24"/>
        </w:rPr>
        <w:t xml:space="preserve">        </w:t>
      </w:r>
      <w:r w:rsidR="002D68E3">
        <w:rPr>
          <w:sz w:val="24"/>
          <w:szCs w:val="24"/>
        </w:rPr>
        <w:t>Jim Elliott was one of five young American missionaries who were</w:t>
      </w:r>
      <w:r w:rsidR="002D68E3" w:rsidRPr="002D68E3">
        <w:rPr>
          <w:sz w:val="24"/>
          <w:szCs w:val="24"/>
        </w:rPr>
        <w:t xml:space="preserve"> killed </w:t>
      </w:r>
      <w:r w:rsidR="002D68E3">
        <w:rPr>
          <w:sz w:val="24"/>
          <w:szCs w:val="24"/>
        </w:rPr>
        <w:t xml:space="preserve">in 1956 </w:t>
      </w:r>
      <w:r w:rsidR="002D68E3" w:rsidRPr="002D68E3">
        <w:rPr>
          <w:sz w:val="24"/>
          <w:szCs w:val="24"/>
        </w:rPr>
        <w:t xml:space="preserve">during Operation </w:t>
      </w:r>
      <w:proofErr w:type="spellStart"/>
      <w:r w:rsidR="002D68E3" w:rsidRPr="002D68E3">
        <w:rPr>
          <w:sz w:val="24"/>
          <w:szCs w:val="24"/>
        </w:rPr>
        <w:t>Auca</w:t>
      </w:r>
      <w:proofErr w:type="spellEnd"/>
      <w:r w:rsidR="002D68E3" w:rsidRPr="002D68E3">
        <w:rPr>
          <w:sz w:val="24"/>
          <w:szCs w:val="24"/>
        </w:rPr>
        <w:t>, an attempt to evangelize the Huaorani people of Ecuador.</w:t>
      </w:r>
      <w:r w:rsidR="002D68E3">
        <w:rPr>
          <w:sz w:val="24"/>
          <w:szCs w:val="24"/>
        </w:rPr>
        <w:t xml:space="preserve">  He famously said, “</w:t>
      </w:r>
      <w:r w:rsidR="002D68E3" w:rsidRPr="002D68E3">
        <w:rPr>
          <w:sz w:val="24"/>
          <w:szCs w:val="24"/>
        </w:rPr>
        <w:t>He is no fool who gives what he cannot keep to gain what he cannot lose.</w:t>
      </w:r>
      <w:r w:rsidR="002D68E3">
        <w:rPr>
          <w:sz w:val="24"/>
          <w:szCs w:val="24"/>
        </w:rPr>
        <w:t xml:space="preserve">” </w:t>
      </w:r>
      <w:r w:rsidR="002D68E3">
        <w:rPr>
          <w:sz w:val="24"/>
          <w:szCs w:val="24"/>
        </w:rPr>
        <w:t xml:space="preserve"> </w:t>
      </w:r>
      <w:r w:rsidRPr="002D68E3">
        <w:rPr>
          <w:sz w:val="24"/>
          <w:szCs w:val="24"/>
        </w:rPr>
        <w:t>What does it mean</w:t>
      </w:r>
      <w:proofErr w:type="gramStart"/>
      <w:r w:rsidRPr="002D68E3">
        <w:rPr>
          <w:sz w:val="24"/>
          <w:szCs w:val="24"/>
        </w:rPr>
        <w:t>,</w:t>
      </w:r>
      <w:proofErr w:type="gramEnd"/>
      <w:r w:rsidRPr="002D68E3">
        <w:rPr>
          <w:sz w:val="24"/>
          <w:szCs w:val="24"/>
        </w:rPr>
        <w:t xml:space="preserve"> to lose your soul? </w:t>
      </w:r>
      <w:r w:rsidR="00367B18" w:rsidRPr="002D68E3">
        <w:rPr>
          <w:sz w:val="24"/>
          <w:szCs w:val="24"/>
        </w:rPr>
        <w:t>Last time,</w:t>
      </w:r>
      <w:r w:rsidR="00215385">
        <w:rPr>
          <w:sz w:val="24"/>
          <w:szCs w:val="24"/>
        </w:rPr>
        <w:t xml:space="preserve"> we looked at Matthew 6. 19-21</w:t>
      </w:r>
      <w:proofErr w:type="gramStart"/>
      <w:r w:rsidR="00367B18" w:rsidRPr="002D68E3">
        <w:rPr>
          <w:sz w:val="24"/>
          <w:szCs w:val="24"/>
        </w:rPr>
        <w:t>.  Look</w:t>
      </w:r>
      <w:proofErr w:type="gramEnd"/>
      <w:r w:rsidR="00367B18" w:rsidRPr="002D68E3">
        <w:rPr>
          <w:sz w:val="24"/>
          <w:szCs w:val="24"/>
        </w:rPr>
        <w:t xml:space="preserve"> at these verses again.  </w:t>
      </w:r>
      <w:r w:rsidR="00D917DD">
        <w:rPr>
          <w:sz w:val="24"/>
          <w:szCs w:val="24"/>
        </w:rPr>
        <w:t xml:space="preserve">              </w:t>
      </w:r>
    </w:p>
    <w:p w:rsidR="0049058E" w:rsidRDefault="0049058E" w:rsidP="0049058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D917DD" w:rsidRPr="00D917DD">
        <w:rPr>
          <w:b/>
          <w:sz w:val="24"/>
          <w:szCs w:val="24"/>
        </w:rPr>
        <w:t>TURN OVER</w:t>
      </w:r>
      <w:r w:rsidR="00D917DD">
        <w:rPr>
          <w:sz w:val="24"/>
          <w:szCs w:val="24"/>
        </w:rPr>
        <w:t xml:space="preserve">                               </w:t>
      </w:r>
    </w:p>
    <w:p w:rsidR="0049058E" w:rsidRDefault="0049058E" w:rsidP="0049058E">
      <w:pPr>
        <w:pStyle w:val="ListParagraph"/>
        <w:rPr>
          <w:sz w:val="24"/>
          <w:szCs w:val="24"/>
        </w:rPr>
      </w:pPr>
    </w:p>
    <w:p w:rsidR="00A14E90" w:rsidRDefault="00367B18" w:rsidP="002D68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D68E3">
        <w:rPr>
          <w:sz w:val="24"/>
          <w:szCs w:val="24"/>
        </w:rPr>
        <w:t>What is the part of you which lives on when your body dies? John 3.16</w:t>
      </w:r>
      <w:r w:rsidR="00F24FF2">
        <w:rPr>
          <w:sz w:val="24"/>
          <w:szCs w:val="24"/>
        </w:rPr>
        <w:t xml:space="preserve"> says</w:t>
      </w:r>
      <w:r w:rsidRPr="002D68E3">
        <w:rPr>
          <w:sz w:val="24"/>
          <w:szCs w:val="24"/>
        </w:rPr>
        <w:t xml:space="preserve">: “God loved the world so much, that he gave his only Son, that whoever believes in him should not perish but have eternal life.”  </w:t>
      </w:r>
    </w:p>
    <w:p w:rsidR="002D68E3" w:rsidRDefault="002D68E3" w:rsidP="002D68E3">
      <w:pPr>
        <w:pStyle w:val="NoSpacing"/>
        <w:rPr>
          <w:sz w:val="24"/>
          <w:szCs w:val="24"/>
        </w:rPr>
      </w:pPr>
    </w:p>
    <w:p w:rsidR="002D68E3" w:rsidRDefault="00967382" w:rsidP="002D68E3">
      <w:pPr>
        <w:pStyle w:val="NoSpacing"/>
        <w:rPr>
          <w:sz w:val="24"/>
          <w:szCs w:val="24"/>
        </w:rPr>
      </w:pPr>
      <w:r w:rsidRPr="00967382">
        <w:rPr>
          <w:b/>
          <w:sz w:val="24"/>
          <w:szCs w:val="24"/>
        </w:rPr>
        <w:t>Respond: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How do you need to respond to this teaching?  Reflect in silence and/or share with each other and pray for one another.  </w:t>
      </w:r>
      <w:r w:rsidR="002153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You might want to listen to </w:t>
      </w:r>
      <w:r w:rsidR="00DC0DCF">
        <w:rPr>
          <w:sz w:val="24"/>
          <w:szCs w:val="24"/>
        </w:rPr>
        <w:t xml:space="preserve">the song “I will offer up my life” </w:t>
      </w:r>
      <w:r>
        <w:rPr>
          <w:sz w:val="24"/>
          <w:szCs w:val="24"/>
        </w:rPr>
        <w:t xml:space="preserve">and use </w:t>
      </w:r>
      <w:r w:rsidR="00215385">
        <w:rPr>
          <w:sz w:val="24"/>
          <w:szCs w:val="24"/>
        </w:rPr>
        <w:t xml:space="preserve">it </w:t>
      </w:r>
      <w:r>
        <w:rPr>
          <w:sz w:val="24"/>
          <w:szCs w:val="24"/>
        </w:rPr>
        <w:t>as a prayer:</w:t>
      </w:r>
    </w:p>
    <w:p w:rsidR="00967382" w:rsidRDefault="007F3A09" w:rsidP="007F3A09">
      <w:pPr>
        <w:pStyle w:val="NoSpacing"/>
        <w:rPr>
          <w:sz w:val="24"/>
          <w:szCs w:val="24"/>
        </w:rPr>
      </w:pPr>
      <w:hyperlink r:id="rId7" w:history="1">
        <w:r w:rsidRPr="00092027">
          <w:rPr>
            <w:rStyle w:val="Hyperlink"/>
            <w:sz w:val="24"/>
            <w:szCs w:val="24"/>
          </w:rPr>
          <w:t>https://www.youtube.com/watch?v=ihUko9M6dpA</w:t>
        </w:r>
      </w:hyperlink>
    </w:p>
    <w:p w:rsidR="007F3A09" w:rsidRPr="00967382" w:rsidRDefault="007F3A09" w:rsidP="007F3A09">
      <w:pPr>
        <w:pStyle w:val="NoSpacing"/>
        <w:rPr>
          <w:sz w:val="24"/>
          <w:szCs w:val="24"/>
        </w:rPr>
      </w:pPr>
    </w:p>
    <w:sectPr w:rsidR="007F3A09" w:rsidRPr="00967382" w:rsidSect="002D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38F"/>
    <w:multiLevelType w:val="hybridMultilevel"/>
    <w:tmpl w:val="EA28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338"/>
    <w:multiLevelType w:val="hybridMultilevel"/>
    <w:tmpl w:val="EA82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056E"/>
    <w:multiLevelType w:val="hybridMultilevel"/>
    <w:tmpl w:val="D8E6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0E2"/>
    <w:multiLevelType w:val="hybridMultilevel"/>
    <w:tmpl w:val="E0D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F68"/>
    <w:multiLevelType w:val="hybridMultilevel"/>
    <w:tmpl w:val="98E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62DCE"/>
    <w:multiLevelType w:val="hybridMultilevel"/>
    <w:tmpl w:val="589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F"/>
    <w:rsid w:val="000100C9"/>
    <w:rsid w:val="000832E1"/>
    <w:rsid w:val="000B7DD1"/>
    <w:rsid w:val="00100D22"/>
    <w:rsid w:val="00101479"/>
    <w:rsid w:val="00107583"/>
    <w:rsid w:val="0011170A"/>
    <w:rsid w:val="001209F5"/>
    <w:rsid w:val="00127D53"/>
    <w:rsid w:val="001757E2"/>
    <w:rsid w:val="001D19A8"/>
    <w:rsid w:val="00211ACF"/>
    <w:rsid w:val="00215385"/>
    <w:rsid w:val="002161E6"/>
    <w:rsid w:val="00232A9C"/>
    <w:rsid w:val="00293778"/>
    <w:rsid w:val="002D5D1F"/>
    <w:rsid w:val="002D68E3"/>
    <w:rsid w:val="002F40A6"/>
    <w:rsid w:val="00367B18"/>
    <w:rsid w:val="003A0139"/>
    <w:rsid w:val="003C37DF"/>
    <w:rsid w:val="00437705"/>
    <w:rsid w:val="004662AD"/>
    <w:rsid w:val="0049058E"/>
    <w:rsid w:val="004A4E88"/>
    <w:rsid w:val="004A599F"/>
    <w:rsid w:val="004D0A39"/>
    <w:rsid w:val="004D2F03"/>
    <w:rsid w:val="004E3BB0"/>
    <w:rsid w:val="004E3EC9"/>
    <w:rsid w:val="00566CE5"/>
    <w:rsid w:val="00586179"/>
    <w:rsid w:val="005B1BE4"/>
    <w:rsid w:val="006413BB"/>
    <w:rsid w:val="006745CA"/>
    <w:rsid w:val="006C3F4A"/>
    <w:rsid w:val="006C77D4"/>
    <w:rsid w:val="007556C6"/>
    <w:rsid w:val="0077069A"/>
    <w:rsid w:val="00775E9D"/>
    <w:rsid w:val="007D09F1"/>
    <w:rsid w:val="007F3A09"/>
    <w:rsid w:val="00847D72"/>
    <w:rsid w:val="00856773"/>
    <w:rsid w:val="008F2330"/>
    <w:rsid w:val="0095378A"/>
    <w:rsid w:val="00957AC1"/>
    <w:rsid w:val="00967382"/>
    <w:rsid w:val="009B12CF"/>
    <w:rsid w:val="009B6044"/>
    <w:rsid w:val="009C00C9"/>
    <w:rsid w:val="009C7945"/>
    <w:rsid w:val="00A13003"/>
    <w:rsid w:val="00A14E90"/>
    <w:rsid w:val="00A367C0"/>
    <w:rsid w:val="00A46499"/>
    <w:rsid w:val="00A72ED8"/>
    <w:rsid w:val="00A85B44"/>
    <w:rsid w:val="00A9126A"/>
    <w:rsid w:val="00A954A9"/>
    <w:rsid w:val="00AE14B3"/>
    <w:rsid w:val="00AE3D8A"/>
    <w:rsid w:val="00AE4DF9"/>
    <w:rsid w:val="00B056E6"/>
    <w:rsid w:val="00B93021"/>
    <w:rsid w:val="00BA0BD6"/>
    <w:rsid w:val="00BC67A2"/>
    <w:rsid w:val="00BE0064"/>
    <w:rsid w:val="00C81187"/>
    <w:rsid w:val="00CB70BC"/>
    <w:rsid w:val="00CF6A53"/>
    <w:rsid w:val="00D00496"/>
    <w:rsid w:val="00D02772"/>
    <w:rsid w:val="00D04CC1"/>
    <w:rsid w:val="00D302CB"/>
    <w:rsid w:val="00D86BC7"/>
    <w:rsid w:val="00D86F13"/>
    <w:rsid w:val="00D917DD"/>
    <w:rsid w:val="00D94BAE"/>
    <w:rsid w:val="00DB20E7"/>
    <w:rsid w:val="00DC0DCF"/>
    <w:rsid w:val="00DC1189"/>
    <w:rsid w:val="00DC2517"/>
    <w:rsid w:val="00DE3CA0"/>
    <w:rsid w:val="00DE761F"/>
    <w:rsid w:val="00DF4DA7"/>
    <w:rsid w:val="00DF59BC"/>
    <w:rsid w:val="00E1589D"/>
    <w:rsid w:val="00E7156C"/>
    <w:rsid w:val="00E866F7"/>
    <w:rsid w:val="00EB5103"/>
    <w:rsid w:val="00EB53FD"/>
    <w:rsid w:val="00EE29C2"/>
    <w:rsid w:val="00F036D4"/>
    <w:rsid w:val="00F17EC1"/>
    <w:rsid w:val="00F24FF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hUko9M6d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06F18B9B6D74384CAB2714819FE51" ma:contentTypeVersion="14" ma:contentTypeDescription="Create a new document." ma:contentTypeScope="" ma:versionID="14c0ebeefb6eab5293aa7c95edb13246">
  <xsd:schema xmlns:xsd="http://www.w3.org/2001/XMLSchema" xmlns:xs="http://www.w3.org/2001/XMLSchema" xmlns:p="http://schemas.microsoft.com/office/2006/metadata/properties" xmlns:ns2="12228d6b-3441-43d8-9766-5f7b9a3ae35b" xmlns:ns3="cad8835e-26a9-43ee-be11-b1a64cb6f78e" targetNamespace="http://schemas.microsoft.com/office/2006/metadata/properties" ma:root="true" ma:fieldsID="89d4e71f8372486b0399a94e5227ff46" ns2:_="" ns3:_="">
    <xsd:import namespace="12228d6b-3441-43d8-9766-5f7b9a3ae35b"/>
    <xsd:import namespace="cad8835e-26a9-43ee-be11-b1a64cb6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8d6b-3441-43d8-9766-5f7b9a3ae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584189-5313-4e1e-94a9-8409538fe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835e-26a9-43ee-be11-b1a64cb6f7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32f561-7d08-4938-8671-d9b04b5386dc}" ma:internalName="TaxCatchAll" ma:showField="CatchAllData" ma:web="cad8835e-26a9-43ee-be11-b1a64cb6f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B5E49-0892-44E2-9682-B6CCCFF88967}"/>
</file>

<file path=customXml/itemProps2.xml><?xml version="1.0" encoding="utf-8"?>
<ds:datastoreItem xmlns:ds="http://schemas.openxmlformats.org/officeDocument/2006/customXml" ds:itemID="{D3B9A705-296A-4469-A286-5F695CA65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2023-10-02T10:31:00Z</cp:lastPrinted>
  <dcterms:created xsi:type="dcterms:W3CDTF">2023-10-01T12:08:00Z</dcterms:created>
  <dcterms:modified xsi:type="dcterms:W3CDTF">2023-10-05T09:22:00Z</dcterms:modified>
</cp:coreProperties>
</file>