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B5C4" w14:textId="6DF1D887" w:rsidR="00ED7647" w:rsidRPr="00853B18" w:rsidRDefault="002A2971" w:rsidP="00C93340">
      <w:pPr>
        <w:jc w:val="center"/>
        <w:rPr>
          <w:rFonts w:ascii="VAG Rounded Std Thin" w:hAnsi="VAG Rounded Std Thin"/>
          <w:b/>
          <w:i/>
          <w:color w:val="0070C0"/>
          <w:sz w:val="46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95CB07" wp14:editId="0DEFBE19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20447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32" y="21099"/>
                <wp:lineTo x="21332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40" w:rsidRPr="00853B18">
        <w:rPr>
          <w:rFonts w:ascii="VAG Rounded Std Thin" w:hAnsi="VAG Rounded Std Thin"/>
          <w:b/>
          <w:i/>
          <w:color w:val="0070C0"/>
          <w:sz w:val="46"/>
          <w:szCs w:val="28"/>
        </w:rPr>
        <w:t>We are the Church</w:t>
      </w:r>
    </w:p>
    <w:p w14:paraId="0F4E7304" w14:textId="77777777" w:rsidR="002A2971" w:rsidRDefault="0065241C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  <w:r>
        <w:rPr>
          <w:rFonts w:ascii="VAG Rounded Std Thin" w:hAnsi="VAG Rounded Std Thin"/>
          <w:b/>
          <w:i/>
          <w:color w:val="0070C0"/>
          <w:sz w:val="40"/>
          <w:szCs w:val="28"/>
        </w:rPr>
        <w:t>Session 2</w:t>
      </w:r>
      <w:r w:rsidR="00C93340" w:rsidRPr="00853B18">
        <w:rPr>
          <w:rFonts w:ascii="VAG Rounded Std Thin" w:hAnsi="VAG Rounded Std Thin"/>
          <w:b/>
          <w:i/>
          <w:color w:val="0070C0"/>
          <w:sz w:val="40"/>
          <w:szCs w:val="28"/>
        </w:rPr>
        <w:t xml:space="preserve">: </w:t>
      </w:r>
      <w:r>
        <w:rPr>
          <w:rFonts w:ascii="VAG Rounded Std Thin" w:hAnsi="VAG Rounded Std Thin"/>
          <w:b/>
          <w:i/>
          <w:color w:val="0070C0"/>
          <w:sz w:val="40"/>
          <w:szCs w:val="28"/>
        </w:rPr>
        <w:t xml:space="preserve">Whole Life Disciples: </w:t>
      </w:r>
    </w:p>
    <w:p w14:paraId="6C09DBB2" w14:textId="02CD0BE8" w:rsidR="00C93340" w:rsidRDefault="0065241C" w:rsidP="00C93340">
      <w:pPr>
        <w:jc w:val="center"/>
        <w:rPr>
          <w:rFonts w:ascii="VAG Rounded Std Thin" w:hAnsi="VAG Rounded Std Thin"/>
          <w:b/>
          <w:i/>
          <w:color w:val="0070C0"/>
          <w:sz w:val="40"/>
          <w:szCs w:val="28"/>
        </w:rPr>
      </w:pPr>
      <w:r>
        <w:rPr>
          <w:rFonts w:ascii="VAG Rounded Std Thin" w:hAnsi="VAG Rounded Std Thin"/>
          <w:b/>
          <w:i/>
          <w:color w:val="0070C0"/>
          <w:sz w:val="40"/>
          <w:szCs w:val="28"/>
        </w:rPr>
        <w:t>Jesus Followers</w:t>
      </w:r>
    </w:p>
    <w:p w14:paraId="6C0C0E17" w14:textId="67117A1C" w:rsidR="0065241C" w:rsidRPr="0065241C" w:rsidRDefault="000A15FC" w:rsidP="00C93340">
      <w:pPr>
        <w:jc w:val="center"/>
        <w:rPr>
          <w:rFonts w:ascii="VAG Rounded Std Thin" w:hAnsi="VAG Rounded Std Thin"/>
          <w:b/>
          <w:i/>
          <w:color w:val="0070C0"/>
          <w:sz w:val="28"/>
          <w:szCs w:val="28"/>
        </w:rPr>
      </w:pPr>
      <w:r>
        <w:rPr>
          <w:rFonts w:ascii="VAG Rounded Std Thin" w:hAnsi="VAG Rounded Std Thin"/>
          <w:b/>
          <w:i/>
          <w:color w:val="0070C0"/>
          <w:sz w:val="28"/>
          <w:szCs w:val="28"/>
        </w:rPr>
        <w:t>Mark 1:14-20, 3:13-15</w:t>
      </w:r>
      <w:r w:rsidR="0065241C" w:rsidRPr="0065241C">
        <w:rPr>
          <w:rFonts w:ascii="VAG Rounded Std Thin" w:hAnsi="VAG Rounded Std Thin"/>
          <w:b/>
          <w:i/>
          <w:color w:val="0070C0"/>
          <w:sz w:val="28"/>
          <w:szCs w:val="28"/>
        </w:rPr>
        <w:t xml:space="preserve"> &amp; Hebrews 10:19-25</w:t>
      </w:r>
    </w:p>
    <w:p w14:paraId="513E1E0B" w14:textId="0EB7E98C" w:rsidR="00C93340" w:rsidRDefault="00C93340" w:rsidP="00ED7647">
      <w:pPr>
        <w:rPr>
          <w:rStyle w:val="citation"/>
          <w:rFonts w:ascii="Arial" w:hAnsi="Arial" w:cs="Arial"/>
          <w:i/>
          <w:iCs/>
          <w:color w:val="000000"/>
          <w:bdr w:val="none" w:sz="0" w:space="0" w:color="auto" w:frame="1"/>
        </w:rPr>
      </w:pPr>
    </w:p>
    <w:p w14:paraId="408748D8" w14:textId="5D37FB8C" w:rsidR="00564885" w:rsidRDefault="00022963" w:rsidP="00ED7647">
      <w:pPr>
        <w:rPr>
          <w:rStyle w:val="citation"/>
          <w:rFonts w:ascii="Arial" w:hAnsi="Arial" w:cs="Arial"/>
          <w:i/>
          <w:iCs/>
          <w:color w:val="000000"/>
          <w:bdr w:val="none" w:sz="0" w:space="0" w:color="auto" w:frame="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44801" wp14:editId="2E8A85BA">
                <wp:simplePos x="0" y="0"/>
                <wp:positionH relativeFrom="column">
                  <wp:posOffset>1905</wp:posOffset>
                </wp:positionH>
                <wp:positionV relativeFrom="paragraph">
                  <wp:posOffset>161290</wp:posOffset>
                </wp:positionV>
                <wp:extent cx="1828800" cy="822960"/>
                <wp:effectExtent l="0" t="0" r="2794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EFDAF" w14:textId="77777777" w:rsidR="00564885" w:rsidRDefault="00564885" w:rsidP="002A2971">
                            <w:pPr>
                              <w:jc w:val="both"/>
                              <w:rPr>
                                <w:rStyle w:val="citation"/>
                                <w:rFonts w:ascii="Arial" w:hAnsi="Arial" w:cs="Arial"/>
                                <w:iCs/>
                                <w:color w:val="000000"/>
                                <w:sz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itation"/>
                                <w:rFonts w:ascii="Arial" w:hAnsi="Arial" w:cs="Arial"/>
                                <w:iCs/>
                                <w:color w:val="000000"/>
                                <w:sz w:val="24"/>
                                <w:bdr w:val="none" w:sz="0" w:space="0" w:color="auto" w:frame="1"/>
                              </w:rPr>
                              <w:t>Reflect back on last week’s session about being ‘devoted worshippers’</w:t>
                            </w:r>
                          </w:p>
                          <w:p w14:paraId="7276F30B" w14:textId="77777777" w:rsidR="00564885" w:rsidRDefault="00564885" w:rsidP="002A29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Style w:val="citation"/>
                                <w:rFonts w:ascii="Arial" w:hAnsi="Arial" w:cs="Arial"/>
                                <w:iCs/>
                                <w:color w:val="000000"/>
                                <w:sz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itation"/>
                                <w:rFonts w:ascii="Arial" w:hAnsi="Arial" w:cs="Arial"/>
                                <w:iCs/>
                                <w:color w:val="000000"/>
                                <w:sz w:val="24"/>
                                <w:bdr w:val="none" w:sz="0" w:space="0" w:color="auto" w:frame="1"/>
                              </w:rPr>
                              <w:t>What has continued to stay with people?</w:t>
                            </w:r>
                          </w:p>
                          <w:p w14:paraId="5856F058" w14:textId="77777777" w:rsidR="00564885" w:rsidRPr="0016335A" w:rsidRDefault="00564885" w:rsidP="001633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itation"/>
                                <w:rFonts w:ascii="Arial" w:hAnsi="Arial" w:cs="Arial"/>
                                <w:iCs/>
                                <w:color w:val="000000"/>
                                <w:sz w:val="24"/>
                                <w:bdr w:val="none" w:sz="0" w:space="0" w:color="auto" w:frame="1"/>
                              </w:rPr>
                              <w:t>Have people done anything differently this week to seek to worship God throughout the week? How has it gone?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448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12.7pt;width:2in;height:64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" filled="f" strokeweight=".5pt">
                <v:fill o:detectmouseclick="t"/>
                <v:textbox>
                  <w:txbxContent>
                    <w:p w14:paraId="549EFDAF" w14:textId="77777777" w:rsidR="00564885" w:rsidRDefault="00564885" w:rsidP="002A2971">
                      <w:pPr>
                        <w:jc w:val="both"/>
                        <w:rPr>
                          <w:rStyle w:val="citation"/>
                          <w:rFonts w:ascii="Arial" w:hAnsi="Arial" w:cs="Arial"/>
                          <w:iCs/>
                          <w:color w:val="000000"/>
                          <w:sz w:val="24"/>
                          <w:bdr w:val="none" w:sz="0" w:space="0" w:color="auto" w:frame="1"/>
                        </w:rPr>
                      </w:pPr>
                      <w:r>
                        <w:rPr>
                          <w:rStyle w:val="citation"/>
                          <w:rFonts w:ascii="Arial" w:hAnsi="Arial" w:cs="Arial"/>
                          <w:iCs/>
                          <w:color w:val="000000"/>
                          <w:sz w:val="24"/>
                          <w:bdr w:val="none" w:sz="0" w:space="0" w:color="auto" w:frame="1"/>
                        </w:rPr>
                        <w:t>Reflect back on last week’s session about being ‘devoted worshippers’</w:t>
                      </w:r>
                    </w:p>
                    <w:p w14:paraId="7276F30B" w14:textId="77777777" w:rsidR="00564885" w:rsidRDefault="00564885" w:rsidP="002A29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Style w:val="citation"/>
                          <w:rFonts w:ascii="Arial" w:hAnsi="Arial" w:cs="Arial"/>
                          <w:iCs/>
                          <w:color w:val="000000"/>
                          <w:sz w:val="24"/>
                          <w:bdr w:val="none" w:sz="0" w:space="0" w:color="auto" w:frame="1"/>
                        </w:rPr>
                      </w:pPr>
                      <w:r>
                        <w:rPr>
                          <w:rStyle w:val="citation"/>
                          <w:rFonts w:ascii="Arial" w:hAnsi="Arial" w:cs="Arial"/>
                          <w:iCs/>
                          <w:color w:val="000000"/>
                          <w:sz w:val="24"/>
                          <w:bdr w:val="none" w:sz="0" w:space="0" w:color="auto" w:frame="1"/>
                        </w:rPr>
                        <w:t>What has continued to stay with people?</w:t>
                      </w:r>
                    </w:p>
                    <w:p w14:paraId="5856F058" w14:textId="77777777" w:rsidR="00564885" w:rsidRPr="0016335A" w:rsidRDefault="00564885" w:rsidP="001633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iCs/>
                          <w:color w:val="000000"/>
                          <w:sz w:val="24"/>
                          <w:bdr w:val="none" w:sz="0" w:space="0" w:color="auto" w:frame="1"/>
                        </w:rPr>
                      </w:pPr>
                      <w:r>
                        <w:rPr>
                          <w:rStyle w:val="citation"/>
                          <w:rFonts w:ascii="Arial" w:hAnsi="Arial" w:cs="Arial"/>
                          <w:iCs/>
                          <w:color w:val="000000"/>
                          <w:sz w:val="24"/>
                          <w:bdr w:val="none" w:sz="0" w:space="0" w:color="auto" w:frame="1"/>
                        </w:rPr>
                        <w:t>Have people done anything differently this week to seek to worship God throughout the week? How has it gone?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D4C3A" w14:textId="1D5EE9B1" w:rsidR="00853B18" w:rsidRPr="00B03833" w:rsidRDefault="00853B18" w:rsidP="00853B18">
      <w:pPr>
        <w:rPr>
          <w:rStyle w:val="citation"/>
          <w:rFonts w:ascii="Arial" w:hAnsi="Arial" w:cs="Arial"/>
          <w:iCs/>
          <w:color w:val="000000"/>
          <w:sz w:val="14"/>
          <w:bdr w:val="none" w:sz="0" w:space="0" w:color="auto" w:frame="1"/>
        </w:rPr>
      </w:pPr>
    </w:p>
    <w:p w14:paraId="47212A40" w14:textId="77777777" w:rsidR="00564885" w:rsidRPr="00632DCE" w:rsidRDefault="00564885" w:rsidP="002A2971">
      <w:pPr>
        <w:jc w:val="both"/>
        <w:rPr>
          <w:rStyle w:val="citation"/>
          <w:rFonts w:ascii="Arial" w:hAnsi="Arial" w:cs="Arial"/>
          <w:b/>
          <w:iCs/>
          <w:color w:val="0070C0"/>
          <w:sz w:val="16"/>
          <w:bdr w:val="none" w:sz="0" w:space="0" w:color="auto" w:frame="1"/>
        </w:rPr>
      </w:pPr>
    </w:p>
    <w:p w14:paraId="3706481F" w14:textId="23DB8113" w:rsidR="002A2971" w:rsidRDefault="00564885" w:rsidP="002A2971">
      <w:pPr>
        <w:jc w:val="both"/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</w:pPr>
      <w:r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Being Whole-</w:t>
      </w:r>
      <w:r w:rsidR="002A2971">
        <w:rPr>
          <w:rStyle w:val="citation"/>
          <w:rFonts w:ascii="Arial" w:hAnsi="Arial" w:cs="Arial"/>
          <w:b/>
          <w:iCs/>
          <w:color w:val="0070C0"/>
          <w:sz w:val="32"/>
          <w:bdr w:val="none" w:sz="0" w:space="0" w:color="auto" w:frame="1"/>
        </w:rPr>
        <w:t>Life Disciples</w:t>
      </w:r>
    </w:p>
    <w:p w14:paraId="13C028A9" w14:textId="77777777" w:rsidR="008B0277" w:rsidRPr="008B0277" w:rsidRDefault="008B0277" w:rsidP="002A2971">
      <w:pPr>
        <w:jc w:val="both"/>
        <w:rPr>
          <w:rStyle w:val="citation"/>
          <w:rFonts w:ascii="Arial" w:hAnsi="Arial" w:cs="Arial"/>
          <w:b/>
          <w:iCs/>
          <w:color w:val="0070C0"/>
          <w:sz w:val="18"/>
          <w:bdr w:val="none" w:sz="0" w:space="0" w:color="auto" w:frame="1"/>
        </w:rPr>
      </w:pPr>
    </w:p>
    <w:p w14:paraId="0CE4179B" w14:textId="77777777" w:rsidR="00564885" w:rsidRDefault="008B0277" w:rsidP="008B0277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564885">
        <w:rPr>
          <w:rFonts w:ascii="Arial" w:hAnsi="Arial" w:cs="Arial"/>
          <w:i/>
          <w:color w:val="000000" w:themeColor="text1"/>
          <w:sz w:val="24"/>
          <w:szCs w:val="24"/>
        </w:rPr>
        <w:t xml:space="preserve">“The greatest challenge the church faces today is to be authentic disciples of Jesus.” </w:t>
      </w:r>
    </w:p>
    <w:p w14:paraId="51CC4432" w14:textId="2744B143" w:rsidR="008B0277" w:rsidRPr="00564885" w:rsidRDefault="00564885" w:rsidP="008B0277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8B0277" w:rsidRPr="00564885">
        <w:rPr>
          <w:rFonts w:ascii="Arial" w:hAnsi="Arial" w:cs="Arial"/>
          <w:i/>
          <w:color w:val="000000" w:themeColor="text1"/>
          <w:sz w:val="24"/>
          <w:szCs w:val="24"/>
        </w:rPr>
        <w:t>Dallas Willard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14:paraId="4BFD5160" w14:textId="77777777" w:rsidR="00564885" w:rsidRPr="00564885" w:rsidRDefault="00564885" w:rsidP="008B0277">
      <w:pPr>
        <w:jc w:val="center"/>
        <w:rPr>
          <w:rFonts w:ascii="Arial" w:hAnsi="Arial" w:cs="Arial"/>
          <w:i/>
          <w:color w:val="000000" w:themeColor="text1"/>
          <w:sz w:val="28"/>
          <w:szCs w:val="24"/>
        </w:rPr>
      </w:pPr>
    </w:p>
    <w:p w14:paraId="422F322A" w14:textId="7D646581" w:rsidR="002A2971" w:rsidRDefault="002A2971" w:rsidP="002A2971">
      <w:pPr>
        <w:pStyle w:val="ListParagraph"/>
        <w:numPr>
          <w:ilvl w:val="0"/>
          <w:numId w:val="7"/>
        </w:numPr>
        <w:jc w:val="both"/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  <w:r w:rsidRPr="002A2971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What does 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‘</w:t>
      </w:r>
      <w:r w:rsidR="0048467B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being a </w:t>
      </w:r>
      <w:r w:rsidRPr="002A2971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disciple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’</w:t>
      </w:r>
      <w:r w:rsidR="00B0383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mean for</w:t>
      </w:r>
      <w:r w:rsidRPr="002A2971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you?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0383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Share</w:t>
      </w:r>
      <w:r w:rsidR="00564885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briefly</w:t>
      </w:r>
      <w:r w:rsidR="00B0383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in 2’s and 3’s…</w:t>
      </w:r>
    </w:p>
    <w:p w14:paraId="070D7684" w14:textId="3C5F69FC" w:rsidR="00E64C33" w:rsidRPr="00B03833" w:rsidRDefault="00E64C33" w:rsidP="002A2971">
      <w:pPr>
        <w:jc w:val="both"/>
        <w:rPr>
          <w:rStyle w:val="citation"/>
          <w:rFonts w:ascii="Arial" w:hAnsi="Arial" w:cs="Arial"/>
          <w:iCs/>
          <w:color w:val="000000" w:themeColor="text1"/>
          <w:sz w:val="12"/>
          <w:szCs w:val="24"/>
          <w:bdr w:val="none" w:sz="0" w:space="0" w:color="auto" w:frame="1"/>
        </w:rPr>
      </w:pPr>
    </w:p>
    <w:p w14:paraId="407FEFD0" w14:textId="52761337" w:rsidR="002A2971" w:rsidRPr="002A2971" w:rsidRDefault="003E0802" w:rsidP="002A2971">
      <w:pPr>
        <w:jc w:val="both"/>
        <w:rPr>
          <w:rStyle w:val="citation"/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citation"/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  <w:t>Read Mark 1:14-20</w:t>
      </w:r>
      <w:r w:rsidR="00B03833">
        <w:rPr>
          <w:rStyle w:val="citation"/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– the call to follow Jesus</w:t>
      </w:r>
    </w:p>
    <w:p w14:paraId="2434A9B7" w14:textId="30B462C7" w:rsidR="002A2971" w:rsidRDefault="002A2971" w:rsidP="002A2971">
      <w:pPr>
        <w:pStyle w:val="ListParagraph"/>
        <w:numPr>
          <w:ilvl w:val="0"/>
          <w:numId w:val="7"/>
        </w:numPr>
        <w:jc w:val="both"/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Dave talked in his sermon about the difference between ‘inviting Jesus into </w:t>
      </w:r>
      <w:r w:rsidRPr="002A2971">
        <w:rPr>
          <w:rStyle w:val="citation"/>
          <w:rFonts w:ascii="Arial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your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life’ and Jesus</w:t>
      </w:r>
      <w:r w:rsidR="00E64C3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’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invitation to the first disciples to ‘Come follow me [Jesus]’ </w:t>
      </w:r>
      <w:r w:rsidR="000A15FC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(Mark 1:17) 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into </w:t>
      </w:r>
      <w:r w:rsidRPr="002A2971">
        <w:rPr>
          <w:rStyle w:val="citation"/>
          <w:rFonts w:ascii="Arial" w:hAnsi="Arial" w:cs="Arial"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His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new life… </w:t>
      </w:r>
      <w:r w:rsidR="00E64C3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What do you think the difference </w:t>
      </w:r>
      <w:r w:rsidR="008B0277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is </w:t>
      </w:r>
      <w:r w:rsidR="00E64C3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between them? Which description best fits </w:t>
      </w:r>
      <w:r w:rsidR="000A15FC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how you see your relationship with Jesus?</w:t>
      </w:r>
    </w:p>
    <w:p w14:paraId="133E4323" w14:textId="77777777" w:rsidR="003B61A3" w:rsidRPr="00B03833" w:rsidRDefault="003B61A3" w:rsidP="003B61A3">
      <w:pPr>
        <w:pStyle w:val="ListParagraph"/>
        <w:jc w:val="both"/>
        <w:rPr>
          <w:rStyle w:val="citation"/>
          <w:rFonts w:ascii="Arial" w:hAnsi="Arial" w:cs="Arial"/>
          <w:iCs/>
          <w:color w:val="000000" w:themeColor="text1"/>
          <w:sz w:val="18"/>
          <w:szCs w:val="24"/>
          <w:bdr w:val="none" w:sz="0" w:space="0" w:color="auto" w:frame="1"/>
        </w:rPr>
      </w:pPr>
    </w:p>
    <w:p w14:paraId="5CA6E0CB" w14:textId="2932AD48" w:rsidR="008B0277" w:rsidRDefault="00564885" w:rsidP="002A2971">
      <w:pPr>
        <w:pStyle w:val="ListParagraph"/>
        <w:numPr>
          <w:ilvl w:val="0"/>
          <w:numId w:val="7"/>
        </w:numPr>
        <w:jc w:val="both"/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Imagine you were one of the</w:t>
      </w:r>
      <w:r w:rsidR="008B0277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first disciples felt as they 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were called by Jesus to follow him. How would you have felt? </w:t>
      </w:r>
      <w:r w:rsidR="008B0277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In comparison, how do we feel about following Jesus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today</w:t>
      </w:r>
      <w:r w:rsidR="008B0277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?</w:t>
      </w:r>
    </w:p>
    <w:p w14:paraId="4CFB44B9" w14:textId="77777777" w:rsidR="008B0277" w:rsidRPr="00B03833" w:rsidRDefault="008B0277" w:rsidP="008B0277">
      <w:pPr>
        <w:pStyle w:val="ListParagraph"/>
        <w:jc w:val="both"/>
        <w:rPr>
          <w:rStyle w:val="citation"/>
          <w:rFonts w:ascii="Arial" w:hAnsi="Arial" w:cs="Arial"/>
          <w:iCs/>
          <w:color w:val="000000" w:themeColor="text1"/>
          <w:sz w:val="14"/>
          <w:szCs w:val="24"/>
          <w:bdr w:val="none" w:sz="0" w:space="0" w:color="auto" w:frame="1"/>
        </w:rPr>
      </w:pPr>
    </w:p>
    <w:p w14:paraId="13E5C270" w14:textId="339925B4" w:rsidR="003B61A3" w:rsidRDefault="003B61A3" w:rsidP="003B61A3">
      <w:pPr>
        <w:pStyle w:val="ListParagraph"/>
        <w:numPr>
          <w:ilvl w:val="0"/>
          <w:numId w:val="7"/>
        </w:numPr>
        <w:jc w:val="both"/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  <w:r w:rsidRPr="003B61A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Read</w:t>
      </w:r>
      <w:r w:rsidR="008B0277" w:rsidRPr="003B61A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A15FC" w:rsidRPr="003E0802">
        <w:rPr>
          <w:rStyle w:val="citation"/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  <w:t>Mark 3:14</w:t>
      </w:r>
      <w:r w:rsidR="008B0277" w:rsidRPr="003E0802">
        <w:rPr>
          <w:rStyle w:val="citation"/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  <w:t>-15</w:t>
      </w:r>
      <w:r w:rsidRPr="003B61A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. How does it describe what Jesus called the first disciples for? </w:t>
      </w:r>
      <w:r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We may not have the experience that those first disciples did of being with Jesus in the flesh, but how is our call to be a disciple similar?</w:t>
      </w:r>
      <w:r w:rsidRPr="003B61A3">
        <w:rPr>
          <w:rStyle w:val="citation"/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70CB34E" w14:textId="7523C33E" w:rsidR="003B61A3" w:rsidRPr="00B03833" w:rsidRDefault="003B61A3" w:rsidP="00B03833">
      <w:pPr>
        <w:rPr>
          <w:rFonts w:ascii="Arial" w:hAnsi="Arial" w:cs="Arial"/>
          <w:iCs/>
          <w:color w:val="000000" w:themeColor="text1"/>
          <w:sz w:val="14"/>
          <w:szCs w:val="24"/>
          <w:bdr w:val="none" w:sz="0" w:space="0" w:color="auto" w:frame="1"/>
        </w:rPr>
      </w:pPr>
    </w:p>
    <w:p w14:paraId="058ED2D2" w14:textId="346CD587" w:rsidR="00632DCE" w:rsidRDefault="00632DCE" w:rsidP="00B03833">
      <w:pP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0AC42BAE" w14:textId="60240201" w:rsidR="001C2888" w:rsidRDefault="001C2888" w:rsidP="001C2888">
      <w:pP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22CC6846" w14:textId="77777777" w:rsidR="001C2888" w:rsidRPr="00B03833" w:rsidRDefault="001C2888" w:rsidP="001C2888">
      <w:pP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  <w:r w:rsidRPr="00B03833"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  <w:t>Read Hebrews 10:24-25</w:t>
      </w:r>
      <w: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– doing it in community</w:t>
      </w:r>
    </w:p>
    <w:p w14:paraId="16C90E27" w14:textId="77777777" w:rsidR="001C2888" w:rsidRDefault="001C2888" w:rsidP="001C2888">
      <w:pPr>
        <w:pStyle w:val="ListParagraph"/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3A30994A" w14:textId="77777777" w:rsidR="001C2888" w:rsidRDefault="001C2888" w:rsidP="001C2888">
      <w:pPr>
        <w:pStyle w:val="ListParagraph"/>
        <w:jc w:val="center"/>
        <w:rPr>
          <w:rFonts w:ascii="Arial" w:hAnsi="Arial" w:cs="Arial"/>
          <w:i/>
          <w:sz w:val="24"/>
          <w:szCs w:val="24"/>
        </w:rPr>
      </w:pPr>
      <w:r w:rsidRPr="003E0802">
        <w:rPr>
          <w:rFonts w:ascii="Arial" w:hAnsi="Arial" w:cs="Arial"/>
          <w:i/>
          <w:sz w:val="24"/>
          <w:szCs w:val="24"/>
        </w:rPr>
        <w:t>“True discipleship involves deep relationships. Jesus didn’t lead a weekly Bible study. He lived life with his disciples and taught through actions as well as words”</w:t>
      </w:r>
    </w:p>
    <w:p w14:paraId="75758708" w14:textId="77777777" w:rsidR="001C2888" w:rsidRDefault="001C2888" w:rsidP="001C2888">
      <w:pPr>
        <w:pStyle w:val="ListParagraph"/>
        <w:jc w:val="center"/>
        <w:rPr>
          <w:rFonts w:ascii="Arial" w:hAnsi="Arial" w:cs="Arial"/>
          <w:i/>
          <w:sz w:val="24"/>
          <w:szCs w:val="24"/>
        </w:rPr>
      </w:pPr>
      <w:r w:rsidRPr="003E0802">
        <w:rPr>
          <w:rFonts w:ascii="Arial" w:hAnsi="Arial" w:cs="Arial"/>
          <w:i/>
          <w:sz w:val="24"/>
          <w:szCs w:val="24"/>
        </w:rPr>
        <w:t>(Frances Chan)</w:t>
      </w:r>
    </w:p>
    <w:p w14:paraId="38CA29A7" w14:textId="77777777" w:rsidR="001C2888" w:rsidRDefault="001C2888" w:rsidP="001C2888">
      <w:pPr>
        <w:pStyle w:val="ListParagraph"/>
        <w:rPr>
          <w:rFonts w:ascii="Arial" w:hAnsi="Arial" w:cs="Arial"/>
          <w:i/>
          <w:sz w:val="16"/>
          <w:szCs w:val="24"/>
        </w:rPr>
      </w:pPr>
    </w:p>
    <w:p w14:paraId="3EACCD4D" w14:textId="77777777" w:rsidR="001C2888" w:rsidRPr="00564885" w:rsidRDefault="001C2888" w:rsidP="001C2888">
      <w:pPr>
        <w:pStyle w:val="ListParagraph"/>
        <w:rPr>
          <w:rFonts w:ascii="Arial" w:hAnsi="Arial" w:cs="Arial"/>
          <w:i/>
          <w:sz w:val="2"/>
          <w:szCs w:val="24"/>
        </w:rPr>
      </w:pPr>
    </w:p>
    <w:p w14:paraId="064CD074" w14:textId="77777777" w:rsidR="001C2888" w:rsidRPr="00564885" w:rsidRDefault="001C2888" w:rsidP="001C288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3E0802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Jesus chose to do discipleship in community, choosing his ‘life group’ of 12 to invest in and ‘do life and mission’ with. </w:t>
      </w:r>
    </w:p>
    <w:p w14:paraId="4BE59E93" w14:textId="77777777" w:rsidR="001C2888" w:rsidRPr="00564885" w:rsidRDefault="001C2888" w:rsidP="001C288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3E0802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Why do you think he did it this way? </w:t>
      </w:r>
    </w:p>
    <w:p w14:paraId="43013C3A" w14:textId="77777777" w:rsidR="001C2888" w:rsidRPr="003E0802" w:rsidRDefault="001C2888" w:rsidP="001C288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What about your life group most helps you grow as a Christian? Is there anything your life group could learn or do differently in the light of Jesus’ methods? </w:t>
      </w:r>
    </w:p>
    <w:p w14:paraId="21705A35" w14:textId="77777777" w:rsidR="001C2888" w:rsidRPr="00B03833" w:rsidRDefault="001C2888" w:rsidP="001C2888">
      <w:pPr>
        <w:pStyle w:val="ListParagraph"/>
        <w:rPr>
          <w:rFonts w:ascii="Arial" w:hAnsi="Arial" w:cs="Arial"/>
          <w:b/>
          <w:sz w:val="16"/>
          <w:szCs w:val="24"/>
        </w:rPr>
      </w:pPr>
    </w:p>
    <w:p w14:paraId="6E4174A0" w14:textId="48DBB2CC" w:rsidR="001C2888" w:rsidRDefault="001C2888" w:rsidP="001C2888">
      <w:pPr>
        <w:pStyle w:val="ListParagraph"/>
        <w:jc w:val="center"/>
        <w:rPr>
          <w:rFonts w:ascii="Arial" w:hAnsi="Arial" w:cs="Arial"/>
          <w:i/>
          <w:sz w:val="16"/>
          <w:szCs w:val="24"/>
        </w:rPr>
      </w:pPr>
    </w:p>
    <w:p w14:paraId="55196CB4" w14:textId="03BBD835" w:rsidR="001C2888" w:rsidRDefault="001C2888" w:rsidP="00B03833">
      <w:pP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FDD8511" w14:textId="2F672ADB" w:rsidR="001C2888" w:rsidRDefault="00022963" w:rsidP="00B03833">
      <w:pP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996F9C" wp14:editId="7717F100">
            <wp:simplePos x="0" y="0"/>
            <wp:positionH relativeFrom="column">
              <wp:posOffset>2181225</wp:posOffset>
            </wp:positionH>
            <wp:positionV relativeFrom="paragraph">
              <wp:posOffset>31115</wp:posOffset>
            </wp:positionV>
            <wp:extent cx="2265045" cy="1003300"/>
            <wp:effectExtent l="0" t="0" r="1905" b="6350"/>
            <wp:wrapTight wrapText="bothSides">
              <wp:wrapPolygon edited="0">
                <wp:start x="0" y="0"/>
                <wp:lineTo x="0" y="21327"/>
                <wp:lineTo x="21437" y="21327"/>
                <wp:lineTo x="21437" y="0"/>
                <wp:lineTo x="0" y="0"/>
              </wp:wrapPolygon>
            </wp:wrapTight>
            <wp:docPr id="8" name="Picture 8" descr="Seven Requirements for Following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 Requirements for Following Jes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20FB6" w14:textId="78EDD0E8" w:rsidR="001C2888" w:rsidRDefault="001C2888" w:rsidP="00B03833">
      <w:pPr>
        <w:rPr>
          <w:rFonts w:ascii="Arial" w:hAnsi="Arial" w:cs="Arial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D4AE606" w14:textId="625B3C6C" w:rsidR="001C2888" w:rsidRDefault="001C2888" w:rsidP="00632DCE">
      <w:pPr>
        <w:jc w:val="both"/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23EF0644" w14:textId="56445112" w:rsidR="00022963" w:rsidRDefault="00022963" w:rsidP="00632DCE">
      <w:pPr>
        <w:jc w:val="both"/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3DB12D78" w14:textId="77777777" w:rsidR="00022963" w:rsidRDefault="00022963" w:rsidP="00632DCE">
      <w:pPr>
        <w:jc w:val="both"/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72DD4DF1" w14:textId="4C358EB9" w:rsidR="00632DCE" w:rsidRPr="00632DCE" w:rsidRDefault="00632DCE" w:rsidP="00632DCE">
      <w:pPr>
        <w:jc w:val="both"/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</w:pPr>
      <w:r w:rsidRPr="00632DCE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Back at the start of 2020 (remember that?) we came up with our church definition of discipleship</w:t>
      </w:r>
      <w:r w:rsidR="001C2888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,</w:t>
      </w:r>
      <w:r w:rsidRPr="00632DCE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below</w:t>
      </w:r>
      <w:r w:rsidR="001C2888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,</w:t>
      </w:r>
      <w:r w:rsidRPr="00632DCE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 xml:space="preserve"> that Dave shared again on Sunday. </w:t>
      </w:r>
    </w:p>
    <w:p w14:paraId="2F040509" w14:textId="77777777" w:rsidR="00632DCE" w:rsidRDefault="00632DCE" w:rsidP="00632DCE">
      <w:pPr>
        <w:rPr>
          <w:rFonts w:ascii="Arial" w:hAnsi="Arial" w:cs="Arial"/>
          <w:sz w:val="24"/>
          <w:szCs w:val="24"/>
        </w:rPr>
      </w:pPr>
    </w:p>
    <w:p w14:paraId="4841EA7C" w14:textId="24E4748F" w:rsidR="00632DCE" w:rsidRDefault="00632DCE" w:rsidP="00632DCE">
      <w:pPr>
        <w:jc w:val="center"/>
        <w:rPr>
          <w:rFonts w:ascii="Arial" w:hAnsi="Arial" w:cs="Arial"/>
          <w:sz w:val="24"/>
          <w:szCs w:val="24"/>
        </w:rPr>
      </w:pPr>
      <w:r w:rsidRPr="00F31A2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26F7A27" wp14:editId="4B2AC813">
            <wp:extent cx="3108960" cy="2331720"/>
            <wp:effectExtent l="133350" t="114300" r="129540" b="144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6605" cy="2337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CD6413" w14:textId="77777777" w:rsidR="00632DCE" w:rsidRPr="00022963" w:rsidRDefault="00632DCE" w:rsidP="00632DCE">
      <w:pPr>
        <w:pStyle w:val="ListParagraph"/>
        <w:rPr>
          <w:rFonts w:ascii="Arial" w:hAnsi="Arial" w:cs="Arial"/>
          <w:sz w:val="12"/>
          <w:szCs w:val="24"/>
        </w:rPr>
      </w:pPr>
    </w:p>
    <w:p w14:paraId="29E2EB65" w14:textId="77777777" w:rsidR="00632DCE" w:rsidRDefault="00632DCE" w:rsidP="00632DC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think more about the OUT next week, but for this week, take a few minutes in silence to reflect on the UP and the IN.</w:t>
      </w:r>
    </w:p>
    <w:p w14:paraId="5403721B" w14:textId="67BEA788" w:rsidR="00632DCE" w:rsidRDefault="00632DCE" w:rsidP="00632DC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32DCE">
        <w:rPr>
          <w:rFonts w:ascii="Arial" w:hAnsi="Arial" w:cs="Arial"/>
          <w:sz w:val="24"/>
          <w:szCs w:val="24"/>
        </w:rPr>
        <w:t>How are you doing in these areas</w:t>
      </w:r>
      <w:r w:rsidR="001C2888">
        <w:rPr>
          <w:rFonts w:ascii="Arial" w:hAnsi="Arial" w:cs="Arial"/>
          <w:sz w:val="24"/>
          <w:szCs w:val="24"/>
        </w:rPr>
        <w:t xml:space="preserve"> and particularly with your ‘rhythms’ of being with God?</w:t>
      </w:r>
    </w:p>
    <w:p w14:paraId="1984FC41" w14:textId="033E0645" w:rsidR="00632DCE" w:rsidRPr="001C2888" w:rsidRDefault="00632DCE" w:rsidP="001C288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32DCE">
        <w:rPr>
          <w:rFonts w:ascii="Arial" w:hAnsi="Arial" w:cs="Arial"/>
          <w:sz w:val="24"/>
          <w:szCs w:val="24"/>
        </w:rPr>
        <w:t>W</w:t>
      </w:r>
      <w:r w:rsidR="001C2888">
        <w:rPr>
          <w:rFonts w:ascii="Arial" w:hAnsi="Arial" w:cs="Arial"/>
          <w:sz w:val="24"/>
          <w:szCs w:val="24"/>
        </w:rPr>
        <w:t xml:space="preserve">hat are you finding helpful at the moment? </w:t>
      </w:r>
      <w:r w:rsidRPr="001C2888">
        <w:rPr>
          <w:rFonts w:ascii="Arial" w:hAnsi="Arial" w:cs="Arial"/>
          <w:sz w:val="24"/>
          <w:szCs w:val="24"/>
        </w:rPr>
        <w:t xml:space="preserve">What </w:t>
      </w:r>
      <w:r w:rsidR="001C2888">
        <w:rPr>
          <w:rFonts w:ascii="Arial" w:hAnsi="Arial" w:cs="Arial"/>
          <w:sz w:val="24"/>
          <w:szCs w:val="24"/>
        </w:rPr>
        <w:t>are</w:t>
      </w:r>
      <w:r w:rsidRPr="001C2888">
        <w:rPr>
          <w:rFonts w:ascii="Arial" w:hAnsi="Arial" w:cs="Arial"/>
          <w:sz w:val="24"/>
          <w:szCs w:val="24"/>
        </w:rPr>
        <w:t xml:space="preserve"> you find challenging?</w:t>
      </w:r>
    </w:p>
    <w:p w14:paraId="54C03BAA" w14:textId="77777777" w:rsidR="00632DCE" w:rsidRDefault="00632DCE" w:rsidP="00632DCE">
      <w:pPr>
        <w:ind w:left="284"/>
        <w:rPr>
          <w:rFonts w:ascii="Arial" w:hAnsi="Arial" w:cs="Arial"/>
          <w:sz w:val="24"/>
          <w:szCs w:val="24"/>
        </w:rPr>
      </w:pPr>
    </w:p>
    <w:p w14:paraId="1DCE0ACE" w14:textId="2F6FB1BD" w:rsidR="00632DCE" w:rsidRDefault="00632DCE" w:rsidP="00632DC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few minutes of reflection share with each other your resp</w:t>
      </w:r>
      <w:r w:rsidR="001C2888">
        <w:rPr>
          <w:rFonts w:ascii="Arial" w:hAnsi="Arial" w:cs="Arial"/>
          <w:sz w:val="24"/>
          <w:szCs w:val="24"/>
        </w:rPr>
        <w:t>onses and encourage each other</w:t>
      </w:r>
      <w:r w:rsidR="00022963">
        <w:rPr>
          <w:rFonts w:ascii="Arial" w:hAnsi="Arial" w:cs="Arial"/>
          <w:sz w:val="24"/>
          <w:szCs w:val="24"/>
        </w:rPr>
        <w:t xml:space="preserve">. </w:t>
      </w:r>
      <w:r w:rsidR="001C2888">
        <w:rPr>
          <w:rFonts w:ascii="Arial" w:hAnsi="Arial" w:cs="Arial"/>
          <w:sz w:val="24"/>
          <w:szCs w:val="24"/>
        </w:rPr>
        <w:t>Then take time to pray for each other in response to what you have shared.</w:t>
      </w:r>
    </w:p>
    <w:p w14:paraId="0481355D" w14:textId="77777777" w:rsidR="00632DCE" w:rsidRDefault="00632DCE" w:rsidP="00632DCE">
      <w:pPr>
        <w:ind w:left="284"/>
        <w:rPr>
          <w:rFonts w:ascii="Arial" w:hAnsi="Arial" w:cs="Arial"/>
          <w:sz w:val="24"/>
          <w:szCs w:val="24"/>
        </w:rPr>
      </w:pPr>
    </w:p>
    <w:p w14:paraId="2E396AC9" w14:textId="5F093BA7" w:rsidR="00564885" w:rsidRPr="00022963" w:rsidRDefault="00022963" w:rsidP="001C28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Pray together: </w:t>
      </w:r>
      <w:r w:rsidR="001C2888" w:rsidRPr="001C2888">
        <w:rPr>
          <w:rFonts w:ascii="Arial" w:hAnsi="Arial" w:cs="Arial"/>
          <w:sz w:val="24"/>
          <w:szCs w:val="24"/>
        </w:rPr>
        <w:t xml:space="preserve">Pray also for our ‘young disciples’ our children and young people </w:t>
      </w:r>
      <w:r w:rsidR="00330508">
        <w:rPr>
          <w:rFonts w:ascii="Arial" w:hAnsi="Arial" w:cs="Arial"/>
          <w:sz w:val="24"/>
          <w:szCs w:val="24"/>
        </w:rPr>
        <w:t>and all those who</w:t>
      </w:r>
      <w:r w:rsidR="001C2888" w:rsidRPr="001C2888">
        <w:rPr>
          <w:rFonts w:ascii="Arial" w:hAnsi="Arial" w:cs="Arial"/>
          <w:sz w:val="24"/>
          <w:szCs w:val="24"/>
        </w:rPr>
        <w:t xml:space="preserve"> journey with them in faith in our churches. </w:t>
      </w:r>
    </w:p>
    <w:p w14:paraId="43955793" w14:textId="37BF9E5F" w:rsidR="00564885" w:rsidRDefault="00564885" w:rsidP="003E0802">
      <w:pPr>
        <w:pStyle w:val="ListParagraph"/>
        <w:jc w:val="center"/>
        <w:rPr>
          <w:rFonts w:ascii="Arial" w:hAnsi="Arial" w:cs="Arial"/>
          <w:i/>
          <w:sz w:val="16"/>
          <w:szCs w:val="24"/>
        </w:rPr>
      </w:pPr>
    </w:p>
    <w:p w14:paraId="207659AC" w14:textId="12801801" w:rsidR="00AD7500" w:rsidRPr="00632DCE" w:rsidRDefault="00AD7500">
      <w:pPr>
        <w:rPr>
          <w:rFonts w:ascii="Arial" w:hAnsi="Arial" w:cs="Arial"/>
          <w:i/>
          <w:sz w:val="16"/>
          <w:szCs w:val="24"/>
        </w:rPr>
      </w:pPr>
    </w:p>
    <w:p w14:paraId="4F6DEA5E" w14:textId="19590141" w:rsidR="00A50695" w:rsidRPr="00022963" w:rsidRDefault="00A50695">
      <w:pPr>
        <w:rPr>
          <w:rFonts w:ascii="Arial" w:hAnsi="Arial" w:cs="Arial"/>
          <w:sz w:val="14"/>
          <w:szCs w:val="24"/>
        </w:rPr>
      </w:pPr>
      <w:r w:rsidRPr="00A50695">
        <w:rPr>
          <w:rFonts w:ascii="Arial" w:hAnsi="Arial" w:cs="Arial"/>
          <w:b/>
          <w:color w:val="0070C0"/>
          <w:sz w:val="32"/>
          <w:szCs w:val="24"/>
        </w:rPr>
        <w:t xml:space="preserve">Live </w:t>
      </w:r>
      <w:r w:rsidR="002A2971">
        <w:rPr>
          <w:rFonts w:ascii="Arial" w:hAnsi="Arial" w:cs="Arial"/>
          <w:b/>
          <w:color w:val="0070C0"/>
          <w:sz w:val="32"/>
          <w:szCs w:val="24"/>
        </w:rPr>
        <w:t xml:space="preserve">it out… Be a Jesus Follower </w:t>
      </w:r>
      <w:r w:rsidRPr="00A50695">
        <w:rPr>
          <w:rFonts w:ascii="Arial" w:hAnsi="Arial" w:cs="Arial"/>
          <w:b/>
          <w:color w:val="0070C0"/>
          <w:sz w:val="32"/>
          <w:szCs w:val="24"/>
        </w:rPr>
        <w:t>this week…</w:t>
      </w:r>
      <w:r w:rsidRPr="00A50695">
        <w:rPr>
          <w:rFonts w:ascii="Arial" w:hAnsi="Arial" w:cs="Arial"/>
          <w:b/>
          <w:sz w:val="24"/>
          <w:szCs w:val="24"/>
        </w:rPr>
        <w:br/>
      </w:r>
    </w:p>
    <w:p w14:paraId="69406BA9" w14:textId="13A833F8" w:rsidR="000F6D0C" w:rsidRDefault="001C2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Year is a great time to review our spiritual journeys. </w:t>
      </w:r>
      <w:r w:rsidR="00F31A26">
        <w:rPr>
          <w:rFonts w:ascii="Arial" w:hAnsi="Arial" w:cs="Arial"/>
          <w:sz w:val="24"/>
          <w:szCs w:val="24"/>
        </w:rPr>
        <w:t xml:space="preserve">Take </w:t>
      </w:r>
      <w:r>
        <w:rPr>
          <w:rFonts w:ascii="Arial" w:hAnsi="Arial" w:cs="Arial"/>
          <w:sz w:val="24"/>
          <w:szCs w:val="24"/>
        </w:rPr>
        <w:t xml:space="preserve">some </w:t>
      </w:r>
      <w:r w:rsidR="00F31A26">
        <w:rPr>
          <w:rFonts w:ascii="Arial" w:hAnsi="Arial" w:cs="Arial"/>
          <w:sz w:val="24"/>
          <w:szCs w:val="24"/>
        </w:rPr>
        <w:t>time out to reflect on your own discipleship journey this week</w:t>
      </w:r>
      <w:r w:rsidR="000F6D0C">
        <w:rPr>
          <w:rFonts w:ascii="Arial" w:hAnsi="Arial" w:cs="Arial"/>
          <w:sz w:val="24"/>
          <w:szCs w:val="24"/>
        </w:rPr>
        <w:t>, and in the coming weeks</w:t>
      </w:r>
      <w:r w:rsidR="00F31A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22963">
        <w:rPr>
          <w:rFonts w:ascii="Arial" w:hAnsi="Arial" w:cs="Arial"/>
          <w:sz w:val="24"/>
          <w:szCs w:val="24"/>
        </w:rPr>
        <w:t>Here are some ideas:</w:t>
      </w:r>
    </w:p>
    <w:p w14:paraId="6FF84F9B" w14:textId="77777777" w:rsidR="00022963" w:rsidRPr="00022963" w:rsidRDefault="00022963">
      <w:pPr>
        <w:rPr>
          <w:rFonts w:ascii="Arial" w:hAnsi="Arial" w:cs="Arial"/>
          <w:b/>
          <w:sz w:val="14"/>
          <w:szCs w:val="24"/>
        </w:rPr>
      </w:pPr>
    </w:p>
    <w:p w14:paraId="0A7E2F94" w14:textId="7BDA49F8" w:rsidR="000F6D0C" w:rsidRPr="00022963" w:rsidRDefault="000229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Try something new: </w:t>
      </w:r>
      <w:r w:rsidRPr="00022963">
        <w:rPr>
          <w:rFonts w:ascii="Arial" w:hAnsi="Arial" w:cs="Arial"/>
          <w:b/>
          <w:sz w:val="24"/>
          <w:szCs w:val="24"/>
        </w:rPr>
        <w:t>Discipleship Resources</w:t>
      </w:r>
    </w:p>
    <w:p w14:paraId="3DE62973" w14:textId="1ADA4BD5" w:rsidR="000F6D0C" w:rsidRPr="00022963" w:rsidRDefault="00022963" w:rsidP="00022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0F6D0C" w:rsidRPr="00022963">
        <w:rPr>
          <w:rFonts w:ascii="Arial" w:hAnsi="Arial" w:cs="Arial"/>
          <w:sz w:val="24"/>
          <w:szCs w:val="24"/>
        </w:rPr>
        <w:t xml:space="preserve">lots of discipleship resources on our website which you might find useful. </w:t>
      </w:r>
    </w:p>
    <w:p w14:paraId="103CEE4E" w14:textId="56C27BED" w:rsidR="000F6D0C" w:rsidRDefault="000F6D0C" w:rsidP="000F6D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</w:t>
      </w:r>
      <w:hyperlink r:id="rId11" w:history="1">
        <w:r w:rsidRPr="00C6124C">
          <w:rPr>
            <w:rStyle w:val="Hyperlink"/>
            <w:rFonts w:ascii="Arial" w:hAnsi="Arial" w:cs="Arial"/>
            <w:sz w:val="24"/>
            <w:szCs w:val="24"/>
          </w:rPr>
          <w:t>http://www.standrewsandallsaints.org/discipleship-resources/</w:t>
        </w:r>
      </w:hyperlink>
    </w:p>
    <w:p w14:paraId="775AD64D" w14:textId="3A12B550" w:rsidR="00AD7500" w:rsidRDefault="00AD7500">
      <w:pPr>
        <w:rPr>
          <w:rFonts w:ascii="Arial" w:hAnsi="Arial" w:cs="Arial"/>
          <w:sz w:val="24"/>
          <w:szCs w:val="24"/>
        </w:rPr>
      </w:pPr>
    </w:p>
    <w:p w14:paraId="5FC08F4C" w14:textId="7E37116D" w:rsidR="000F6D0C" w:rsidRPr="00022963" w:rsidRDefault="000F6D0C" w:rsidP="00022963">
      <w:pPr>
        <w:rPr>
          <w:rFonts w:ascii="Arial" w:hAnsi="Arial" w:cs="Arial"/>
          <w:sz w:val="24"/>
          <w:szCs w:val="24"/>
        </w:rPr>
      </w:pPr>
      <w:r w:rsidRPr="000F6D0C">
        <w:rPr>
          <w:rFonts w:ascii="Arial" w:hAnsi="Arial" w:cs="Arial"/>
          <w:sz w:val="24"/>
          <w:szCs w:val="24"/>
        </w:rPr>
        <w:t xml:space="preserve">These include different resources to </w:t>
      </w:r>
      <w:r w:rsidR="00022963">
        <w:rPr>
          <w:rFonts w:ascii="Arial" w:hAnsi="Arial" w:cs="Arial"/>
          <w:sz w:val="24"/>
          <w:szCs w:val="24"/>
        </w:rPr>
        <w:t>h</w:t>
      </w:r>
      <w:r w:rsidRPr="00022963">
        <w:rPr>
          <w:rFonts w:ascii="Arial" w:hAnsi="Arial" w:cs="Arial"/>
          <w:sz w:val="24"/>
          <w:szCs w:val="24"/>
        </w:rPr>
        <w:t>elp read the Bible and develop a pattern of prayer</w:t>
      </w:r>
      <w:r w:rsidR="00022963">
        <w:rPr>
          <w:rFonts w:ascii="Arial" w:hAnsi="Arial" w:cs="Arial"/>
          <w:sz w:val="24"/>
          <w:szCs w:val="24"/>
        </w:rPr>
        <w:t xml:space="preserve"> and h</w:t>
      </w:r>
      <w:r w:rsidRPr="00022963">
        <w:rPr>
          <w:rFonts w:ascii="Arial" w:hAnsi="Arial" w:cs="Arial"/>
          <w:sz w:val="24"/>
          <w:szCs w:val="24"/>
        </w:rPr>
        <w:t>ow to review your day with God (</w:t>
      </w:r>
      <w:proofErr w:type="spellStart"/>
      <w:r w:rsidRPr="00022963">
        <w:rPr>
          <w:rFonts w:ascii="Arial" w:hAnsi="Arial" w:cs="Arial"/>
          <w:sz w:val="24"/>
          <w:szCs w:val="24"/>
        </w:rPr>
        <w:t>Examen</w:t>
      </w:r>
      <w:proofErr w:type="spellEnd"/>
      <w:r w:rsidRPr="00022963">
        <w:rPr>
          <w:rFonts w:ascii="Arial" w:hAnsi="Arial" w:cs="Arial"/>
          <w:sz w:val="24"/>
          <w:szCs w:val="24"/>
        </w:rPr>
        <w:t>)</w:t>
      </w:r>
      <w:r w:rsidR="00022963">
        <w:rPr>
          <w:rFonts w:ascii="Arial" w:hAnsi="Arial" w:cs="Arial"/>
          <w:sz w:val="24"/>
          <w:szCs w:val="24"/>
        </w:rPr>
        <w:t>.</w:t>
      </w:r>
    </w:p>
    <w:p w14:paraId="79326976" w14:textId="47047332" w:rsidR="000F6D0C" w:rsidRDefault="000F6D0C" w:rsidP="000F6D0C">
      <w:pPr>
        <w:rPr>
          <w:rFonts w:ascii="Arial" w:hAnsi="Arial" w:cs="Arial"/>
          <w:sz w:val="24"/>
          <w:szCs w:val="24"/>
        </w:rPr>
      </w:pPr>
    </w:p>
    <w:p w14:paraId="10C419D6" w14:textId="3750EBD6" w:rsidR="000F6D0C" w:rsidRPr="000F6D0C" w:rsidRDefault="000F6D0C" w:rsidP="000F6D0C">
      <w:pPr>
        <w:rPr>
          <w:rFonts w:ascii="Arial" w:hAnsi="Arial" w:cs="Arial"/>
          <w:b/>
          <w:sz w:val="24"/>
          <w:szCs w:val="24"/>
        </w:rPr>
      </w:pPr>
      <w:r w:rsidRPr="000F6D0C">
        <w:rPr>
          <w:rFonts w:ascii="Arial" w:hAnsi="Arial" w:cs="Arial"/>
          <w:b/>
          <w:sz w:val="24"/>
          <w:szCs w:val="24"/>
        </w:rPr>
        <w:t>Discipleship Journey</w:t>
      </w:r>
      <w:r w:rsidR="00022963">
        <w:rPr>
          <w:rFonts w:ascii="Arial" w:hAnsi="Arial" w:cs="Arial"/>
          <w:b/>
          <w:sz w:val="24"/>
          <w:szCs w:val="24"/>
        </w:rPr>
        <w:t xml:space="preserve"> &amp; Discipleship MOT</w:t>
      </w:r>
    </w:p>
    <w:p w14:paraId="38791734" w14:textId="095240C5" w:rsidR="000F6D0C" w:rsidRDefault="000F6D0C" w:rsidP="000F6D0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in 2020 we also put together a ‘discipleship journey’ sheet which suggested </w:t>
      </w:r>
      <w:proofErr w:type="gramStart"/>
      <w:r>
        <w:rPr>
          <w:rFonts w:ascii="Arial" w:hAnsi="Arial" w:cs="Arial"/>
          <w:sz w:val="24"/>
          <w:szCs w:val="24"/>
        </w:rPr>
        <w:t>possible</w:t>
      </w:r>
      <w:proofErr w:type="gramEnd"/>
      <w:r>
        <w:rPr>
          <w:rFonts w:ascii="Arial" w:hAnsi="Arial" w:cs="Arial"/>
          <w:sz w:val="24"/>
          <w:szCs w:val="24"/>
        </w:rPr>
        <w:t xml:space="preserve"> next steps for people at different stages of faith. You can download it here: </w:t>
      </w:r>
    </w:p>
    <w:p w14:paraId="38D5327D" w14:textId="2FA94F9C" w:rsidR="000F6D0C" w:rsidRDefault="00D76C2F" w:rsidP="000F6D0C">
      <w:pPr>
        <w:rPr>
          <w:rFonts w:ascii="Arial" w:hAnsi="Arial" w:cs="Arial"/>
          <w:sz w:val="24"/>
          <w:szCs w:val="24"/>
        </w:rPr>
      </w:pPr>
      <w:hyperlink r:id="rId12" w:history="1">
        <w:r w:rsidR="00022963" w:rsidRPr="00C6124C">
          <w:rPr>
            <w:rStyle w:val="Hyperlink"/>
            <w:rFonts w:ascii="Arial" w:hAnsi="Arial" w:cs="Arial"/>
            <w:sz w:val="24"/>
            <w:szCs w:val="24"/>
          </w:rPr>
          <w:t>www.standrewsandallsaints.org/wp-content/uploads/2020/01/Discipleship-Journey-St-Andrews-All-Saints.pdf</w:t>
        </w:r>
      </w:hyperlink>
    </w:p>
    <w:p w14:paraId="0B891BC5" w14:textId="2BA1356C" w:rsidR="00022963" w:rsidRDefault="00022963" w:rsidP="0002296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put together a Discipleship MOT which you might like to try out and then request someone to review it with you. See </w:t>
      </w:r>
      <w:hyperlink r:id="rId13" w:history="1">
        <w:r w:rsidRPr="00C6124C">
          <w:rPr>
            <w:rStyle w:val="Hyperlink"/>
            <w:rFonts w:ascii="Arial" w:hAnsi="Arial" w:cs="Arial"/>
            <w:sz w:val="24"/>
            <w:szCs w:val="24"/>
          </w:rPr>
          <w:t>www.standrewsandallsaints.org/resources/discipleship-mot/</w:t>
        </w:r>
      </w:hyperlink>
    </w:p>
    <w:p w14:paraId="42707AA7" w14:textId="77777777" w:rsidR="00022963" w:rsidRPr="00022963" w:rsidRDefault="00022963" w:rsidP="00022963">
      <w:pPr>
        <w:ind w:left="360"/>
        <w:rPr>
          <w:rFonts w:ascii="Arial" w:hAnsi="Arial" w:cs="Arial"/>
          <w:sz w:val="24"/>
          <w:szCs w:val="24"/>
        </w:rPr>
      </w:pPr>
    </w:p>
    <w:p w14:paraId="4EB08E94" w14:textId="0054A1F7" w:rsidR="005D7004" w:rsidRDefault="00022963">
      <w:pPr>
        <w:rPr>
          <w:rFonts w:ascii="Arial" w:hAnsi="Arial" w:cs="Arial"/>
          <w:b/>
          <w:sz w:val="24"/>
          <w:szCs w:val="24"/>
        </w:rPr>
      </w:pPr>
      <w:r w:rsidRPr="00022963">
        <w:rPr>
          <w:rFonts w:ascii="Arial" w:hAnsi="Arial" w:cs="Arial"/>
          <w:b/>
          <w:sz w:val="24"/>
          <w:szCs w:val="24"/>
        </w:rPr>
        <w:t>Connect up:</w:t>
      </w:r>
    </w:p>
    <w:p w14:paraId="49D61F60" w14:textId="45D87C75" w:rsidR="00022963" w:rsidRPr="00022963" w:rsidRDefault="00022963" w:rsidP="00022963">
      <w:pPr>
        <w:pStyle w:val="ListParagraph"/>
        <w:numPr>
          <w:ilvl w:val="0"/>
          <w:numId w:val="14"/>
        </w:numPr>
        <w:ind w:left="426" w:hanging="284"/>
        <w:rPr>
          <w:rFonts w:ascii="Arial" w:hAnsi="Arial" w:cs="Arial"/>
          <w:sz w:val="24"/>
          <w:szCs w:val="24"/>
        </w:rPr>
      </w:pPr>
      <w:r w:rsidRPr="00022963">
        <w:rPr>
          <w:rFonts w:ascii="Arial" w:hAnsi="Arial" w:cs="Arial"/>
          <w:sz w:val="24"/>
          <w:szCs w:val="24"/>
        </w:rPr>
        <w:t>If you are not in a life group, why not connect up with one?</w:t>
      </w:r>
      <w:r>
        <w:rPr>
          <w:rFonts w:ascii="Arial" w:hAnsi="Arial" w:cs="Arial"/>
          <w:sz w:val="24"/>
          <w:szCs w:val="24"/>
        </w:rPr>
        <w:t xml:space="preserve"> Or find a prayer partner?</w:t>
      </w:r>
    </w:p>
    <w:p w14:paraId="55D4DC38" w14:textId="393FF290" w:rsidR="00022963" w:rsidRPr="00022963" w:rsidRDefault="00022963" w:rsidP="00022963">
      <w:pPr>
        <w:pStyle w:val="ListParagraph"/>
        <w:numPr>
          <w:ilvl w:val="0"/>
          <w:numId w:val="14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going along to the ‘Waiting Room’ at All Saints (Wed 18</w:t>
      </w:r>
      <w:r w:rsidRPr="0002296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7-8pm at All Saints)</w:t>
      </w:r>
    </w:p>
    <w:sectPr w:rsidR="00022963" w:rsidRPr="00022963" w:rsidSect="00022963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AA3"/>
    <w:multiLevelType w:val="hybridMultilevel"/>
    <w:tmpl w:val="5CBE79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4A03"/>
    <w:multiLevelType w:val="hybridMultilevel"/>
    <w:tmpl w:val="F1085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071D"/>
    <w:multiLevelType w:val="hybridMultilevel"/>
    <w:tmpl w:val="4D4E3F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D02BE"/>
    <w:multiLevelType w:val="hybridMultilevel"/>
    <w:tmpl w:val="C96CD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5CEA"/>
    <w:multiLevelType w:val="hybridMultilevel"/>
    <w:tmpl w:val="866C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2479"/>
    <w:multiLevelType w:val="hybridMultilevel"/>
    <w:tmpl w:val="E376AE4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95181"/>
    <w:multiLevelType w:val="hybridMultilevel"/>
    <w:tmpl w:val="6CB25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4260"/>
    <w:multiLevelType w:val="hybridMultilevel"/>
    <w:tmpl w:val="9C0AA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58E7"/>
    <w:multiLevelType w:val="hybridMultilevel"/>
    <w:tmpl w:val="E3A83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CE8"/>
    <w:multiLevelType w:val="hybridMultilevel"/>
    <w:tmpl w:val="A508CA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C77F2"/>
    <w:multiLevelType w:val="hybridMultilevel"/>
    <w:tmpl w:val="732CE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37626"/>
    <w:multiLevelType w:val="hybridMultilevel"/>
    <w:tmpl w:val="00C02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E2B47"/>
    <w:multiLevelType w:val="hybridMultilevel"/>
    <w:tmpl w:val="21D2F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77A6B"/>
    <w:multiLevelType w:val="hybridMultilevel"/>
    <w:tmpl w:val="69ECF14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7"/>
    <w:rsid w:val="00022963"/>
    <w:rsid w:val="00054B1E"/>
    <w:rsid w:val="000A15FC"/>
    <w:rsid w:val="000F6D0C"/>
    <w:rsid w:val="001112EF"/>
    <w:rsid w:val="001C2888"/>
    <w:rsid w:val="002A2971"/>
    <w:rsid w:val="002D1B3C"/>
    <w:rsid w:val="002F3A41"/>
    <w:rsid w:val="00330508"/>
    <w:rsid w:val="003B61A3"/>
    <w:rsid w:val="003E0802"/>
    <w:rsid w:val="0048467B"/>
    <w:rsid w:val="00564885"/>
    <w:rsid w:val="005D7004"/>
    <w:rsid w:val="00632DCE"/>
    <w:rsid w:val="0065241C"/>
    <w:rsid w:val="00853B18"/>
    <w:rsid w:val="0085780D"/>
    <w:rsid w:val="008B0277"/>
    <w:rsid w:val="009C69FB"/>
    <w:rsid w:val="00A50695"/>
    <w:rsid w:val="00AD7500"/>
    <w:rsid w:val="00B03833"/>
    <w:rsid w:val="00BB5279"/>
    <w:rsid w:val="00C64184"/>
    <w:rsid w:val="00C93340"/>
    <w:rsid w:val="00CE3630"/>
    <w:rsid w:val="00D16FE9"/>
    <w:rsid w:val="00D26077"/>
    <w:rsid w:val="00D76C2F"/>
    <w:rsid w:val="00E139DD"/>
    <w:rsid w:val="00E64C33"/>
    <w:rsid w:val="00EC03CB"/>
    <w:rsid w:val="00ED7647"/>
    <w:rsid w:val="00F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57B6"/>
  <w15:chartTrackingRefBased/>
  <w15:docId w15:val="{6442B32E-BDD6-4001-A744-3204AF8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ED7647"/>
  </w:style>
  <w:style w:type="character" w:styleId="Emphasis">
    <w:name w:val="Emphasis"/>
    <w:basedOn w:val="DefaultParagraphFont"/>
    <w:uiPriority w:val="20"/>
    <w:qFormat/>
    <w:rsid w:val="00ED7647"/>
    <w:rPr>
      <w:i/>
      <w:iCs/>
    </w:rPr>
  </w:style>
  <w:style w:type="character" w:styleId="Hyperlink">
    <w:name w:val="Hyperlink"/>
    <w:basedOn w:val="DefaultParagraphFont"/>
    <w:uiPriority w:val="99"/>
    <w:unhideWhenUsed/>
    <w:rsid w:val="00ED7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06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ndrewsandallsaints.org/resources/discipleship-mo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ndrewsandallsaints.org/wp-content/uploads/2020/01/Discipleship-Journey-St-Andrews-All-Sain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ndrewsandallsaints.org/discipleship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A2C14D72546BD8A9CC42227DC35" ma:contentTypeVersion="14" ma:contentTypeDescription="Create a new document." ma:contentTypeScope="" ma:versionID="b9944b0018174a682ac975f5c54453ae">
  <xsd:schema xmlns:xsd="http://www.w3.org/2001/XMLSchema" xmlns:xs="http://www.w3.org/2001/XMLSchema" xmlns:p="http://schemas.microsoft.com/office/2006/metadata/properties" xmlns:ns3="52b7cb0f-6e48-4ad3-b2de-75239fd01e08" xmlns:ns4="244e81ff-b907-4718-8ece-568e1d4ab36a" targetNamespace="http://schemas.microsoft.com/office/2006/metadata/properties" ma:root="true" ma:fieldsID="1f3eba5481808d6c521096101b00f89e" ns3:_="" ns4:_="">
    <xsd:import namespace="52b7cb0f-6e48-4ad3-b2de-75239fd01e08"/>
    <xsd:import namespace="244e81ff-b907-4718-8ece-568e1d4a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cb0f-6e48-4ad3-b2de-75239fd0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81ff-b907-4718-8ece-568e1d4ab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13550-76B7-4EAB-BA09-BEF48D03C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22077-697B-452E-A60D-3C17A5F8E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3CAD1-E42B-407B-8D18-A2D1030A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7cb0f-6e48-4ad3-b2de-75239fd01e08"/>
    <ds:schemaRef ds:uri="244e81ff-b907-4718-8ece-568e1d4a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Bruce</dc:creator>
  <cp:keywords/>
  <dc:description/>
  <cp:lastModifiedBy>Liz Saunders</cp:lastModifiedBy>
  <cp:revision>2</cp:revision>
  <cp:lastPrinted>2023-01-11T13:07:00Z</cp:lastPrinted>
  <dcterms:created xsi:type="dcterms:W3CDTF">2023-01-12T13:37:00Z</dcterms:created>
  <dcterms:modified xsi:type="dcterms:W3CDTF">2023-01-12T13:37:00Z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0x010100E2C14A2C14D72546BD8A9CC42227DC35</vt:lpwstr>
  </property>
</Properties>
</file>