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9E" w:rsidRDefault="00830E9E">
      <w:r>
        <w:t xml:space="preserve">                                  </w:t>
      </w:r>
      <w:r w:rsidR="00462DEF">
        <w:t xml:space="preserve">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5D564DB" wp14:editId="5A7B7EF1">
            <wp:extent cx="3105150" cy="1473200"/>
            <wp:effectExtent l="0" t="0" r="0" b="0"/>
            <wp:docPr id="1" name="Picture 1" descr="Three Possibilities Preaching Psalms | Biblical Pr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Possibilities Preaching Psalms | Biblical Preac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36" w:rsidRDefault="00830E9E">
      <w:pPr>
        <w:rPr>
          <w:rFonts w:ascii="Mistral" w:hAnsi="Mistral"/>
          <w:b/>
          <w:sz w:val="40"/>
          <w:szCs w:val="40"/>
        </w:rPr>
      </w:pPr>
      <w:r w:rsidRPr="00830E9E">
        <w:rPr>
          <w:rFonts w:ascii="Mistral" w:hAnsi="Mistral"/>
          <w:b/>
          <w:sz w:val="40"/>
          <w:szCs w:val="40"/>
        </w:rPr>
        <w:t>LIFE GROUP NOTES ON PSALM</w:t>
      </w:r>
      <w:r w:rsidR="00EE5AD2">
        <w:rPr>
          <w:rFonts w:ascii="Mistral" w:hAnsi="Mistral"/>
          <w:b/>
          <w:sz w:val="40"/>
          <w:szCs w:val="40"/>
        </w:rPr>
        <w:t xml:space="preserve"> 46</w:t>
      </w:r>
      <w:r w:rsidR="00FC7EC5">
        <w:rPr>
          <w:rFonts w:ascii="Mistral" w:hAnsi="Mistral"/>
          <w:b/>
          <w:sz w:val="40"/>
          <w:szCs w:val="40"/>
        </w:rPr>
        <w:tab/>
      </w:r>
      <w:r w:rsidR="00EE5AD2">
        <w:rPr>
          <w:rFonts w:ascii="Mistral" w:hAnsi="Mistral"/>
          <w:b/>
          <w:sz w:val="40"/>
          <w:szCs w:val="40"/>
        </w:rPr>
        <w:t>STRENGTH IN TROUBLED TIMES</w:t>
      </w:r>
    </w:p>
    <w:p w:rsidR="004C22C3" w:rsidRDefault="00A668A1">
      <w:pPr>
        <w:rPr>
          <w:rFonts w:ascii="Mistral" w:hAnsi="Mistral"/>
          <w:b/>
          <w:sz w:val="40"/>
          <w:szCs w:val="40"/>
        </w:rPr>
      </w:pPr>
      <w:r>
        <w:rPr>
          <w:rFonts w:ascii="Mistral" w:hAnsi="Mistral"/>
          <w:b/>
          <w:sz w:val="40"/>
          <w:szCs w:val="40"/>
        </w:rPr>
        <w:t>Welcome</w:t>
      </w:r>
      <w:r w:rsidR="007261B1" w:rsidRPr="007261B1">
        <w:rPr>
          <w:rFonts w:ascii="Mistral" w:hAnsi="Mistral"/>
          <w:b/>
          <w:sz w:val="40"/>
          <w:szCs w:val="40"/>
        </w:rPr>
        <w:t xml:space="preserve">:  </w:t>
      </w:r>
    </w:p>
    <w:p w:rsidR="007261B1" w:rsidRPr="00462DEF" w:rsidRDefault="007261B1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>H</w:t>
      </w:r>
      <w:r w:rsidR="00A668A1">
        <w:rPr>
          <w:rFonts w:cstheme="minorHAnsi"/>
          <w:sz w:val="28"/>
          <w:szCs w:val="28"/>
        </w:rPr>
        <w:t>as anyone brought a</w:t>
      </w:r>
      <w:r w:rsidR="00947C61">
        <w:rPr>
          <w:rFonts w:cstheme="minorHAnsi"/>
          <w:sz w:val="28"/>
          <w:szCs w:val="28"/>
        </w:rPr>
        <w:t xml:space="preserve"> Psalm they’ve written?  Or has</w:t>
      </w:r>
      <w:r w:rsidR="00A668A1">
        <w:rPr>
          <w:rFonts w:cstheme="minorHAnsi"/>
          <w:sz w:val="28"/>
          <w:szCs w:val="28"/>
        </w:rPr>
        <w:t xml:space="preserve"> anything to share from their Psalm Journal?</w:t>
      </w:r>
    </w:p>
    <w:p w:rsidR="007261B1" w:rsidRDefault="00830E9E">
      <w:pPr>
        <w:rPr>
          <w:rFonts w:ascii="Mistral" w:hAnsi="Mistral"/>
          <w:b/>
          <w:sz w:val="40"/>
          <w:szCs w:val="40"/>
        </w:rPr>
      </w:pPr>
      <w:r>
        <w:rPr>
          <w:rFonts w:ascii="Mistral" w:hAnsi="Mistral"/>
          <w:b/>
          <w:sz w:val="40"/>
          <w:szCs w:val="40"/>
        </w:rPr>
        <w:t xml:space="preserve">Discussion starter: </w:t>
      </w:r>
      <w:r>
        <w:rPr>
          <w:rFonts w:ascii="Mistral" w:hAnsi="Mistral"/>
          <w:b/>
          <w:sz w:val="40"/>
          <w:szCs w:val="40"/>
        </w:rPr>
        <w:tab/>
      </w:r>
    </w:p>
    <w:p w:rsidR="00830E9E" w:rsidRPr="00462DEF" w:rsidRDefault="00117E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much time do you spend daily focussing on the News?  How much on God? </w:t>
      </w:r>
    </w:p>
    <w:p w:rsidR="007261B1" w:rsidRDefault="00830E9E">
      <w:pPr>
        <w:rPr>
          <w:rFonts w:ascii="Mistral" w:hAnsi="Mistral"/>
          <w:b/>
          <w:sz w:val="40"/>
          <w:szCs w:val="40"/>
        </w:rPr>
      </w:pPr>
      <w:r w:rsidRPr="00830E9E">
        <w:rPr>
          <w:rFonts w:ascii="Mistral" w:hAnsi="Mistral"/>
          <w:b/>
          <w:sz w:val="40"/>
          <w:szCs w:val="40"/>
        </w:rPr>
        <w:t>Read</w:t>
      </w:r>
      <w:r>
        <w:rPr>
          <w:rFonts w:ascii="Mistral" w:hAnsi="Mistral"/>
          <w:b/>
          <w:sz w:val="40"/>
          <w:szCs w:val="40"/>
        </w:rPr>
        <w:t>:</w:t>
      </w:r>
      <w:r>
        <w:rPr>
          <w:rFonts w:ascii="Mistral" w:hAnsi="Mistral"/>
          <w:b/>
          <w:sz w:val="40"/>
          <w:szCs w:val="40"/>
        </w:rPr>
        <w:tab/>
      </w:r>
      <w:r>
        <w:rPr>
          <w:rFonts w:ascii="Mistral" w:hAnsi="Mistral"/>
          <w:b/>
          <w:sz w:val="40"/>
          <w:szCs w:val="40"/>
        </w:rPr>
        <w:tab/>
      </w:r>
    </w:p>
    <w:p w:rsidR="00A668A1" w:rsidRDefault="00117E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some translations, the word ‘Selah’ appears at the end of verses 3, 7 and 11.  It’s a Hebrew word which indicates an </w:t>
      </w:r>
      <w:r w:rsidRPr="00117EAE">
        <w:rPr>
          <w:rFonts w:cstheme="minorHAnsi"/>
          <w:sz w:val="28"/>
          <w:szCs w:val="28"/>
        </w:rPr>
        <w:t>intentional pause for reflection</w:t>
      </w:r>
      <w:r>
        <w:rPr>
          <w:rFonts w:cstheme="minorHAnsi"/>
          <w:sz w:val="28"/>
          <w:szCs w:val="28"/>
        </w:rPr>
        <w:t>.  As you read the Psalm aloud, follow this direction.</w:t>
      </w:r>
      <w:r w:rsidR="00A668A1">
        <w:rPr>
          <w:rFonts w:cstheme="minorHAnsi"/>
          <w:sz w:val="28"/>
          <w:szCs w:val="28"/>
        </w:rPr>
        <w:t xml:space="preserve">  </w:t>
      </w:r>
      <w:r w:rsidR="00830E9E" w:rsidRPr="00462DEF">
        <w:rPr>
          <w:rFonts w:cstheme="minorHAnsi"/>
          <w:sz w:val="28"/>
          <w:szCs w:val="28"/>
        </w:rPr>
        <w:t xml:space="preserve"> </w:t>
      </w:r>
    </w:p>
    <w:p w:rsidR="00A601C6" w:rsidRDefault="00A601C6">
      <w:pPr>
        <w:rPr>
          <w:rFonts w:ascii="Mistral" w:hAnsi="Mistral"/>
          <w:b/>
          <w:sz w:val="40"/>
          <w:szCs w:val="40"/>
        </w:rPr>
      </w:pPr>
      <w:r w:rsidRPr="00A601C6">
        <w:rPr>
          <w:rFonts w:ascii="Mistral" w:hAnsi="Mistral"/>
          <w:b/>
          <w:sz w:val="40"/>
          <w:szCs w:val="40"/>
        </w:rPr>
        <w:t>Questions:</w:t>
      </w:r>
    </w:p>
    <w:p w:rsidR="001707AD" w:rsidRDefault="00A601C6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>1</w:t>
      </w:r>
      <w:r w:rsidR="001707AD">
        <w:rPr>
          <w:rFonts w:cstheme="minorHAnsi"/>
          <w:sz w:val="28"/>
          <w:szCs w:val="28"/>
        </w:rPr>
        <w:t>.</w:t>
      </w:r>
      <w:r w:rsidR="001F39C8">
        <w:rPr>
          <w:rFonts w:cstheme="minorHAnsi"/>
          <w:sz w:val="28"/>
          <w:szCs w:val="28"/>
        </w:rPr>
        <w:t xml:space="preserve">  </w:t>
      </w:r>
      <w:r w:rsidR="00117EAE">
        <w:rPr>
          <w:rFonts w:cstheme="minorHAnsi"/>
          <w:sz w:val="28"/>
          <w:szCs w:val="28"/>
        </w:rPr>
        <w:t>What two major matters for concern in our world today</w:t>
      </w:r>
      <w:r w:rsidR="005A49E9">
        <w:rPr>
          <w:rFonts w:cstheme="minorHAnsi"/>
          <w:sz w:val="28"/>
          <w:szCs w:val="28"/>
        </w:rPr>
        <w:t xml:space="preserve"> are </w:t>
      </w:r>
      <w:r w:rsidR="004C22C3">
        <w:rPr>
          <w:rFonts w:cstheme="minorHAnsi"/>
          <w:sz w:val="28"/>
          <w:szCs w:val="28"/>
        </w:rPr>
        <w:t xml:space="preserve">mirrored in verses 2-3 and 6-9 in this ancient poem? What perspective does the psalmist offer us? </w:t>
      </w:r>
      <w:r w:rsidR="00871712">
        <w:rPr>
          <w:rFonts w:cstheme="minorHAnsi"/>
          <w:sz w:val="28"/>
          <w:szCs w:val="28"/>
        </w:rPr>
        <w:t xml:space="preserve"> Reflect on how this should affect our thoughts and behaviour.   Can we also apply this perspective to our recent political turmoil and the cost of living crisis?</w:t>
      </w:r>
    </w:p>
    <w:p w:rsidR="001F39C8" w:rsidRDefault="001707AD" w:rsidP="004C2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r w:rsidR="004C22C3">
        <w:rPr>
          <w:rFonts w:cstheme="minorHAnsi"/>
          <w:sz w:val="28"/>
          <w:szCs w:val="28"/>
        </w:rPr>
        <w:t>Where and what do you think is ‘</w:t>
      </w:r>
      <w:r w:rsidR="004C22C3" w:rsidRPr="004C22C3">
        <w:rPr>
          <w:rFonts w:cstheme="minorHAnsi"/>
          <w:sz w:val="28"/>
          <w:szCs w:val="28"/>
        </w:rPr>
        <w:t>the city of God,</w:t>
      </w:r>
      <w:r w:rsidR="004C22C3">
        <w:rPr>
          <w:rFonts w:cstheme="minorHAnsi"/>
          <w:sz w:val="28"/>
          <w:szCs w:val="28"/>
        </w:rPr>
        <w:t xml:space="preserve"> </w:t>
      </w:r>
      <w:r w:rsidR="004C22C3" w:rsidRPr="004C22C3">
        <w:rPr>
          <w:rFonts w:cstheme="minorHAnsi"/>
          <w:sz w:val="28"/>
          <w:szCs w:val="28"/>
        </w:rPr>
        <w:t>the holy place where the Most High dwells</w:t>
      </w:r>
      <w:r w:rsidR="004C22C3">
        <w:rPr>
          <w:rFonts w:cstheme="minorHAnsi"/>
          <w:sz w:val="28"/>
          <w:szCs w:val="28"/>
        </w:rPr>
        <w:t xml:space="preserve">’? Does verse 5 </w:t>
      </w:r>
      <w:r w:rsidR="00BF141D">
        <w:rPr>
          <w:rFonts w:cstheme="minorHAnsi"/>
          <w:sz w:val="28"/>
          <w:szCs w:val="28"/>
        </w:rPr>
        <w:t>(</w:t>
      </w:r>
      <w:r w:rsidR="00BF141D" w:rsidRPr="00BF141D">
        <w:rPr>
          <w:rFonts w:cstheme="minorHAnsi"/>
          <w:sz w:val="28"/>
          <w:szCs w:val="28"/>
        </w:rPr>
        <w:t>‘God is within her, she will not fall; God will help her at break of day’</w:t>
      </w:r>
      <w:proofErr w:type="gramStart"/>
      <w:r w:rsidR="00BF141D">
        <w:rPr>
          <w:rFonts w:cstheme="minorHAnsi"/>
          <w:sz w:val="28"/>
          <w:szCs w:val="28"/>
        </w:rPr>
        <w:t xml:space="preserve">)  </w:t>
      </w:r>
      <w:r w:rsidR="004C22C3">
        <w:rPr>
          <w:rFonts w:cstheme="minorHAnsi"/>
          <w:sz w:val="28"/>
          <w:szCs w:val="28"/>
        </w:rPr>
        <w:t>help</w:t>
      </w:r>
      <w:proofErr w:type="gramEnd"/>
      <w:r w:rsidR="004C22C3">
        <w:rPr>
          <w:rFonts w:cstheme="minorHAnsi"/>
          <w:sz w:val="28"/>
          <w:szCs w:val="28"/>
        </w:rPr>
        <w:t xml:space="preserve"> you work it out?</w:t>
      </w:r>
      <w:r w:rsidR="00923752">
        <w:rPr>
          <w:rFonts w:cstheme="minorHAnsi"/>
          <w:sz w:val="28"/>
          <w:szCs w:val="28"/>
        </w:rPr>
        <w:t xml:space="preserve">  Psalms 84 and </w:t>
      </w:r>
      <w:r w:rsidR="00871712">
        <w:rPr>
          <w:rFonts w:cstheme="minorHAnsi"/>
          <w:sz w:val="28"/>
          <w:szCs w:val="28"/>
        </w:rPr>
        <w:t>122</w:t>
      </w:r>
      <w:r w:rsidR="00923752">
        <w:rPr>
          <w:rFonts w:cstheme="minorHAnsi"/>
          <w:sz w:val="28"/>
          <w:szCs w:val="28"/>
        </w:rPr>
        <w:t xml:space="preserve"> might suggest </w:t>
      </w:r>
      <w:r w:rsidR="00871712">
        <w:rPr>
          <w:rFonts w:cstheme="minorHAnsi"/>
          <w:sz w:val="28"/>
          <w:szCs w:val="28"/>
        </w:rPr>
        <w:t>what is in the psalmist’s mind.</w:t>
      </w:r>
    </w:p>
    <w:p w:rsidR="00BF141D" w:rsidRDefault="00E52F3C" w:rsidP="00E52F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1707AD">
        <w:rPr>
          <w:rFonts w:cstheme="minorHAnsi"/>
          <w:sz w:val="28"/>
          <w:szCs w:val="28"/>
        </w:rPr>
        <w:t>.</w:t>
      </w:r>
      <w:r w:rsidR="001F39C8">
        <w:rPr>
          <w:rFonts w:cstheme="minorHAnsi"/>
          <w:sz w:val="28"/>
          <w:szCs w:val="28"/>
        </w:rPr>
        <w:t xml:space="preserve">  </w:t>
      </w:r>
      <w:r w:rsidR="00923752">
        <w:rPr>
          <w:rFonts w:cstheme="minorHAnsi"/>
          <w:sz w:val="28"/>
          <w:szCs w:val="28"/>
        </w:rPr>
        <w:t xml:space="preserve">What is the </w:t>
      </w:r>
      <w:r w:rsidR="00BF141D">
        <w:rPr>
          <w:rFonts w:cstheme="minorHAnsi"/>
          <w:sz w:val="28"/>
          <w:szCs w:val="28"/>
        </w:rPr>
        <w:t xml:space="preserve">beautiful </w:t>
      </w:r>
      <w:r w:rsidR="00923752">
        <w:rPr>
          <w:rFonts w:cstheme="minorHAnsi"/>
          <w:sz w:val="28"/>
          <w:szCs w:val="28"/>
        </w:rPr>
        <w:t xml:space="preserve">river in verse 4?  </w:t>
      </w:r>
      <w:r w:rsidR="00871712">
        <w:rPr>
          <w:rFonts w:cstheme="minorHAnsi"/>
          <w:sz w:val="28"/>
          <w:szCs w:val="28"/>
        </w:rPr>
        <w:t xml:space="preserve">Discuss before reading on!  </w:t>
      </w:r>
    </w:p>
    <w:p w:rsidR="00923752" w:rsidRDefault="00923752" w:rsidP="00E52F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Here is one commentator’s interpretation: ‘</w:t>
      </w:r>
      <w:r w:rsidRPr="00923752">
        <w:rPr>
          <w:rFonts w:cstheme="minorHAnsi"/>
          <w:sz w:val="28"/>
          <w:szCs w:val="28"/>
        </w:rPr>
        <w:t>Having enough water is a life or death issue</w:t>
      </w:r>
      <w:r>
        <w:rPr>
          <w:rFonts w:cstheme="minorHAnsi"/>
          <w:sz w:val="28"/>
          <w:szCs w:val="28"/>
        </w:rPr>
        <w:t xml:space="preserve"> in the Middle East</w:t>
      </w:r>
      <w:r w:rsidRPr="00923752">
        <w:rPr>
          <w:rFonts w:cstheme="minorHAnsi"/>
          <w:sz w:val="28"/>
          <w:szCs w:val="28"/>
        </w:rPr>
        <w:t>. So, when we read that in God’s city there is a river, a never-ending supply of life, it’s deeply comforting</w:t>
      </w:r>
      <w:r>
        <w:rPr>
          <w:rFonts w:cstheme="minorHAnsi"/>
          <w:sz w:val="28"/>
          <w:szCs w:val="28"/>
        </w:rPr>
        <w:t xml:space="preserve">…. </w:t>
      </w:r>
      <w:r w:rsidRPr="00923752">
        <w:rPr>
          <w:rFonts w:cstheme="minorHAnsi"/>
          <w:sz w:val="28"/>
          <w:szCs w:val="28"/>
        </w:rPr>
        <w:t xml:space="preserve">The river of life in Revelation represents God’s life-giving presence. God never leaves us; he’s always with us. Psalm 46:4-5 says much the same thing. God, the Most High, makes his dwelling place (his people) holy. God is with his people. The </w:t>
      </w:r>
      <w:r w:rsidRPr="00923752">
        <w:rPr>
          <w:rFonts w:cstheme="minorHAnsi"/>
          <w:sz w:val="28"/>
          <w:szCs w:val="28"/>
        </w:rPr>
        <w:lastRenderedPageBreak/>
        <w:t>city (God’s people) will never be shaken or disturbed or thrown off because God will help her with his personal presence.</w:t>
      </w:r>
      <w:r>
        <w:rPr>
          <w:rFonts w:cstheme="minorHAnsi"/>
          <w:sz w:val="28"/>
          <w:szCs w:val="28"/>
        </w:rPr>
        <w:t>’</w:t>
      </w:r>
      <w:r w:rsidRPr="009237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</w:p>
    <w:p w:rsidR="00117EAE" w:rsidRDefault="00117EAE" w:rsidP="00117EAE">
      <w:pPr>
        <w:rPr>
          <w:rFonts w:ascii="Mistral" w:hAnsi="Mistral"/>
          <w:b/>
          <w:sz w:val="40"/>
          <w:szCs w:val="40"/>
        </w:rPr>
      </w:pPr>
      <w:r w:rsidRPr="00117EAE">
        <w:rPr>
          <w:rFonts w:ascii="Mistral" w:hAnsi="Mistral"/>
          <w:b/>
          <w:sz w:val="40"/>
          <w:szCs w:val="40"/>
        </w:rPr>
        <w:t>Experience:</w:t>
      </w:r>
    </w:p>
    <w:p w:rsidR="00A52CC5" w:rsidRDefault="00A52CC5" w:rsidP="00117E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Two quotations have come to mind in recent </w:t>
      </w:r>
      <w:proofErr w:type="gramStart"/>
      <w:r>
        <w:rPr>
          <w:rFonts w:cstheme="minorHAnsi"/>
          <w:sz w:val="28"/>
          <w:szCs w:val="28"/>
        </w:rPr>
        <w:t>days :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A52CC5" w:rsidRDefault="00A52CC5" w:rsidP="00117E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‘Things fall apart, the centre cannot hold’ (W B Yeats) and, in contrast,                                                                                   ‘At the still point of the turning world</w:t>
      </w:r>
      <w:r w:rsidR="005B5C7D">
        <w:rPr>
          <w:rFonts w:cstheme="minorHAnsi"/>
          <w:sz w:val="28"/>
          <w:szCs w:val="28"/>
        </w:rPr>
        <w:t xml:space="preserve">… </w:t>
      </w:r>
      <w:r w:rsidR="005B5C7D" w:rsidRPr="005B5C7D">
        <w:rPr>
          <w:rFonts w:cstheme="minorHAnsi"/>
          <w:sz w:val="28"/>
          <w:szCs w:val="28"/>
        </w:rPr>
        <w:t xml:space="preserve">at the still point, there the dance </w:t>
      </w:r>
      <w:proofErr w:type="gramStart"/>
      <w:r w:rsidR="005B5C7D" w:rsidRPr="005B5C7D">
        <w:rPr>
          <w:rFonts w:cstheme="minorHAnsi"/>
          <w:sz w:val="28"/>
          <w:szCs w:val="28"/>
        </w:rPr>
        <w:t>is</w:t>
      </w:r>
      <w:r>
        <w:rPr>
          <w:rFonts w:cstheme="minorHAnsi"/>
          <w:sz w:val="28"/>
          <w:szCs w:val="28"/>
        </w:rPr>
        <w:t>’  (</w:t>
      </w:r>
      <w:proofErr w:type="gramEnd"/>
      <w:r>
        <w:rPr>
          <w:rFonts w:cstheme="minorHAnsi"/>
          <w:sz w:val="28"/>
          <w:szCs w:val="28"/>
        </w:rPr>
        <w:t>T S Eliot)</w:t>
      </w:r>
    </w:p>
    <w:p w:rsidR="00871712" w:rsidRDefault="00A52CC5" w:rsidP="00117E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871712" w:rsidRPr="00871712">
        <w:rPr>
          <w:rFonts w:cstheme="minorHAnsi"/>
          <w:sz w:val="28"/>
          <w:szCs w:val="28"/>
        </w:rPr>
        <w:t>his</w:t>
      </w:r>
      <w:r w:rsidR="00871712">
        <w:rPr>
          <w:rFonts w:cstheme="minorHAnsi"/>
          <w:sz w:val="28"/>
          <w:szCs w:val="28"/>
        </w:rPr>
        <w:t xml:space="preserve"> is a silent meditation in 4 parts. </w:t>
      </w:r>
      <w:r>
        <w:rPr>
          <w:rFonts w:cstheme="minorHAnsi"/>
          <w:sz w:val="28"/>
          <w:szCs w:val="28"/>
        </w:rPr>
        <w:t xml:space="preserve">Sit </w:t>
      </w:r>
      <w:r w:rsidR="00DE409B">
        <w:rPr>
          <w:rFonts w:cstheme="minorHAnsi"/>
          <w:sz w:val="28"/>
          <w:szCs w:val="28"/>
        </w:rPr>
        <w:t xml:space="preserve">comfortably </w:t>
      </w:r>
      <w:r>
        <w:rPr>
          <w:rFonts w:cstheme="minorHAnsi"/>
          <w:sz w:val="28"/>
          <w:szCs w:val="28"/>
        </w:rPr>
        <w:t xml:space="preserve">with both feet on the ground, mindful of your body.  Quieten your breathing. </w:t>
      </w:r>
      <w:r w:rsidR="00871712">
        <w:rPr>
          <w:rFonts w:cstheme="minorHAnsi"/>
          <w:sz w:val="28"/>
          <w:szCs w:val="28"/>
        </w:rPr>
        <w:t>Spend time in each part</w:t>
      </w:r>
      <w:r>
        <w:rPr>
          <w:rFonts w:cstheme="minorHAnsi"/>
          <w:sz w:val="28"/>
          <w:szCs w:val="28"/>
        </w:rPr>
        <w:t>, which will be introduced by the leader saying:</w:t>
      </w:r>
    </w:p>
    <w:p w:rsidR="00871712" w:rsidRDefault="00871712" w:rsidP="00DE409B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 still and know that I am God</w:t>
      </w:r>
    </w:p>
    <w:p w:rsidR="00871712" w:rsidRDefault="00871712" w:rsidP="00DE409B">
      <w:pPr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 still and know</w:t>
      </w:r>
    </w:p>
    <w:p w:rsidR="00871712" w:rsidRDefault="00871712" w:rsidP="00DE409B">
      <w:pPr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 still</w:t>
      </w:r>
    </w:p>
    <w:p w:rsidR="00871712" w:rsidRPr="00871712" w:rsidRDefault="00871712" w:rsidP="00DE409B">
      <w:pPr>
        <w:ind w:left="21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</w:t>
      </w:r>
    </w:p>
    <w:p w:rsidR="00462DEF" w:rsidRDefault="00575E07" w:rsidP="00117EAE">
      <w:pPr>
        <w:rPr>
          <w:rFonts w:ascii="Mistral" w:hAnsi="Mistral"/>
          <w:b/>
          <w:sz w:val="40"/>
          <w:szCs w:val="40"/>
        </w:rPr>
      </w:pPr>
      <w:r>
        <w:rPr>
          <w:rFonts w:ascii="Mistral" w:hAnsi="Mistral"/>
          <w:b/>
          <w:sz w:val="40"/>
          <w:szCs w:val="40"/>
        </w:rPr>
        <w:t>Consider</w:t>
      </w:r>
      <w:r w:rsidR="007261B1" w:rsidRPr="00462DEF">
        <w:rPr>
          <w:rFonts w:ascii="Mistral" w:hAnsi="Mistral"/>
          <w:b/>
          <w:sz w:val="40"/>
          <w:szCs w:val="40"/>
        </w:rPr>
        <w:t>:</w:t>
      </w:r>
    </w:p>
    <w:p w:rsidR="00DE409B" w:rsidRDefault="00DE40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do you understand verses 8 -10?</w:t>
      </w:r>
    </w:p>
    <w:p w:rsidR="00462DEF" w:rsidRPr="00FF146B" w:rsidRDefault="00FF146B">
      <w:pPr>
        <w:rPr>
          <w:rFonts w:ascii="Mistral" w:hAnsi="Mistral"/>
          <w:b/>
          <w:sz w:val="40"/>
          <w:szCs w:val="40"/>
        </w:rPr>
      </w:pPr>
      <w:r w:rsidRPr="00FF146B">
        <w:rPr>
          <w:rFonts w:ascii="Mistral" w:hAnsi="Mistral"/>
          <w:b/>
          <w:sz w:val="40"/>
          <w:szCs w:val="40"/>
        </w:rPr>
        <w:t>Pray:</w:t>
      </w:r>
    </w:p>
    <w:p w:rsidR="00575E07" w:rsidRDefault="00DE409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Pray God’s perspective into today’s situations: climate change, war, political and economic crises.</w:t>
      </w:r>
      <w:r w:rsidR="005B5C7D">
        <w:rPr>
          <w:rFonts w:cstheme="minorHAnsi"/>
          <w:sz w:val="28"/>
          <w:szCs w:val="28"/>
        </w:rPr>
        <w:t xml:space="preserve">  Finish by proclaiming verse 1 together.</w:t>
      </w:r>
    </w:p>
    <w:p w:rsidR="00DE409B" w:rsidRDefault="00DE409B" w:rsidP="00462DEF">
      <w:pPr>
        <w:rPr>
          <w:rFonts w:cstheme="minorHAnsi"/>
          <w:sz w:val="28"/>
          <w:szCs w:val="28"/>
        </w:rPr>
      </w:pPr>
    </w:p>
    <w:p w:rsidR="008B4D38" w:rsidRPr="008B4D38" w:rsidRDefault="008B4D38" w:rsidP="00462DEF">
      <w:pPr>
        <w:rPr>
          <w:rFonts w:cstheme="minorHAnsi"/>
          <w:sz w:val="28"/>
          <w:szCs w:val="28"/>
        </w:rPr>
      </w:pPr>
    </w:p>
    <w:p w:rsidR="00FF146B" w:rsidRPr="00575E07" w:rsidRDefault="00FF146B" w:rsidP="00462DEF">
      <w:pPr>
        <w:rPr>
          <w:rFonts w:ascii="Mistral" w:hAnsi="Mistral"/>
          <w:b/>
          <w:sz w:val="40"/>
          <w:szCs w:val="40"/>
        </w:rPr>
      </w:pPr>
      <w:r w:rsidRPr="00575E07">
        <w:rPr>
          <w:rFonts w:ascii="Mistral" w:hAnsi="Mistral"/>
          <w:b/>
          <w:sz w:val="40"/>
          <w:szCs w:val="40"/>
        </w:rPr>
        <w:t>In the coming week:</w:t>
      </w:r>
    </w:p>
    <w:p w:rsidR="00575E07" w:rsidRDefault="008B4D38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you’ve begun keeping a Psalm journal, carry on!</w:t>
      </w:r>
      <w:r w:rsidR="00FF146B">
        <w:rPr>
          <w:rFonts w:cstheme="minorHAnsi"/>
          <w:sz w:val="28"/>
          <w:szCs w:val="28"/>
        </w:rPr>
        <w:t xml:space="preserve">  Record experiences which connect with anything in this Psalm.  </w:t>
      </w:r>
    </w:p>
    <w:p w:rsidR="00FF146B" w:rsidRDefault="00FF146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about writing a Psalm yourself, </w:t>
      </w:r>
      <w:r w:rsidR="008B4D38">
        <w:rPr>
          <w:rFonts w:cstheme="minorHAnsi"/>
          <w:sz w:val="28"/>
          <w:szCs w:val="28"/>
        </w:rPr>
        <w:t xml:space="preserve">reflecting aspects of this </w:t>
      </w:r>
      <w:r w:rsidR="00947C61">
        <w:rPr>
          <w:rFonts w:cstheme="minorHAnsi"/>
          <w:sz w:val="28"/>
          <w:szCs w:val="28"/>
        </w:rPr>
        <w:t>one</w:t>
      </w:r>
      <w:r w:rsidR="008B4D38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to bring and share next week?</w:t>
      </w:r>
    </w:p>
    <w:p w:rsidR="00830E9E" w:rsidRPr="00830E9E" w:rsidRDefault="0025715C">
      <w:pPr>
        <w:rPr>
          <w:rFonts w:ascii="Mistral" w:hAnsi="Mistral"/>
          <w:b/>
          <w:sz w:val="40"/>
          <w:szCs w:val="40"/>
        </w:rPr>
      </w:pPr>
      <w:r>
        <w:rPr>
          <w:rFonts w:cstheme="minorHAnsi"/>
          <w:sz w:val="28"/>
          <w:szCs w:val="28"/>
        </w:rPr>
        <w:t>Go on looking</w:t>
      </w:r>
      <w:r w:rsidR="00FF146B">
        <w:rPr>
          <w:rFonts w:cstheme="minorHAnsi"/>
          <w:sz w:val="28"/>
          <w:szCs w:val="28"/>
        </w:rPr>
        <w:t xml:space="preserve"> for opportunities to share your experiences of</w:t>
      </w:r>
      <w:r w:rsidR="00575E07">
        <w:rPr>
          <w:rFonts w:cstheme="minorHAnsi"/>
          <w:sz w:val="28"/>
          <w:szCs w:val="28"/>
        </w:rPr>
        <w:t xml:space="preserve"> the goodness of the Lord, of trust, comfort and answered prayer.  Be an encourager!</w:t>
      </w:r>
      <w:bookmarkStart w:id="0" w:name="_GoBack"/>
      <w:bookmarkEnd w:id="0"/>
    </w:p>
    <w:sectPr w:rsidR="00830E9E" w:rsidRPr="00830E9E" w:rsidSect="0046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0C11"/>
    <w:multiLevelType w:val="hybridMultilevel"/>
    <w:tmpl w:val="FAE6E27A"/>
    <w:lvl w:ilvl="0" w:tplc="B19E8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E"/>
    <w:rsid w:val="00117EAE"/>
    <w:rsid w:val="00160348"/>
    <w:rsid w:val="001707AD"/>
    <w:rsid w:val="001F39C8"/>
    <w:rsid w:val="0025715C"/>
    <w:rsid w:val="00462DEF"/>
    <w:rsid w:val="00497736"/>
    <w:rsid w:val="004A6E22"/>
    <w:rsid w:val="004C22C3"/>
    <w:rsid w:val="00547F8F"/>
    <w:rsid w:val="00575E07"/>
    <w:rsid w:val="005A49E9"/>
    <w:rsid w:val="005B5C7D"/>
    <w:rsid w:val="006171C2"/>
    <w:rsid w:val="00632287"/>
    <w:rsid w:val="007261B1"/>
    <w:rsid w:val="00830E9E"/>
    <w:rsid w:val="00871712"/>
    <w:rsid w:val="008B4D38"/>
    <w:rsid w:val="00923752"/>
    <w:rsid w:val="00947C61"/>
    <w:rsid w:val="00A52CC5"/>
    <w:rsid w:val="00A601C6"/>
    <w:rsid w:val="00A668A1"/>
    <w:rsid w:val="00AD57F5"/>
    <w:rsid w:val="00BF141D"/>
    <w:rsid w:val="00DB7CE1"/>
    <w:rsid w:val="00DE409B"/>
    <w:rsid w:val="00E52F3C"/>
    <w:rsid w:val="00EE5AD2"/>
    <w:rsid w:val="00FC7EC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2022-10-13T21:53:00Z</cp:lastPrinted>
  <dcterms:created xsi:type="dcterms:W3CDTF">2022-10-21T14:58:00Z</dcterms:created>
  <dcterms:modified xsi:type="dcterms:W3CDTF">2022-10-21T16:17:00Z</dcterms:modified>
</cp:coreProperties>
</file>